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2C" w:rsidRDefault="00AD5B2C" w:rsidP="00470A32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470A32" w:rsidRDefault="00E57EDA" w:rsidP="00470A32">
      <w:pPr>
        <w:pStyle w:val="Default"/>
        <w:jc w:val="center"/>
        <w:rPr>
          <w:b/>
          <w:sz w:val="44"/>
          <w:szCs w:val="44"/>
        </w:rPr>
      </w:pPr>
      <w:r w:rsidRPr="00E57EDA">
        <w:rPr>
          <w:rFonts w:hint="eastAsia"/>
          <w:b/>
          <w:sz w:val="44"/>
          <w:szCs w:val="44"/>
        </w:rPr>
        <w:t>补充侦查提纲</w:t>
      </w:r>
    </w:p>
    <w:p w:rsidR="00AD5B2C" w:rsidRDefault="00E57EDA" w:rsidP="00E57EDA">
      <w:pPr>
        <w:pStyle w:val="Default"/>
        <w:jc w:val="center"/>
        <w:rPr>
          <w:rFonts w:ascii="楷体_GB2312" w:eastAsia="楷体_GB2312"/>
          <w:sz w:val="28"/>
          <w:szCs w:val="28"/>
        </w:rPr>
      </w:pPr>
      <w:bookmarkStart w:id="0" w:name="wh2"/>
      <w:r>
        <w:rPr>
          <w:rFonts w:ascii="楷体_GB2312" w:eastAsia="楷体_GB2312"/>
          <w:sz w:val="28"/>
          <w:szCs w:val="28"/>
        </w:rPr>
        <w:t>（</w:t>
      </w:r>
      <w:r w:rsidRPr="00E57EDA">
        <w:rPr>
          <w:rFonts w:ascii="楷体_GB2312" w:eastAsia="楷体_GB2312" w:hint="eastAsia"/>
          <w:sz w:val="28"/>
          <w:szCs w:val="28"/>
        </w:rPr>
        <w:t>适用于审查批捕阶段因证据不足不批准逮捕的案件</w:t>
      </w:r>
      <w:r>
        <w:rPr>
          <w:rFonts w:ascii="楷体_GB2312" w:eastAsia="楷体_GB2312"/>
          <w:sz w:val="28"/>
          <w:szCs w:val="28"/>
        </w:rPr>
        <w:t>）</w:t>
      </w:r>
    </w:p>
    <w:p w:rsidR="00E57EDA" w:rsidRDefault="00E57EDA" w:rsidP="00AD5B2C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A410D5" w:rsidRPr="00A410D5" w:rsidRDefault="00CE1823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侦查机关名称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你局（或其他称谓）以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</w:t>
      </w:r>
      <w:r w:rsidRPr="00CE1823">
        <w:rPr>
          <w:rFonts w:ascii="仿宋_GB2312" w:eastAsia="仿宋_GB2312" w:hint="eastAsia"/>
          <w:color w:val="000000"/>
          <w:sz w:val="32"/>
          <w:szCs w:val="32"/>
        </w:rPr>
        <w:t>号</w:t>
      </w:r>
      <w:r w:rsidR="00E57EDA" w:rsidRPr="00E57EDA">
        <w:rPr>
          <w:rFonts w:ascii="仿宋_GB2312" w:eastAsia="仿宋_GB2312" w:hint="eastAsia"/>
          <w:color w:val="000000"/>
          <w:sz w:val="32"/>
          <w:szCs w:val="32"/>
        </w:rPr>
        <w:t>提请批准逮捕意见书移送审查批准逮捕的犯罪嫌疑人</w:t>
      </w:r>
      <w:r w:rsidRPr="00CE1823">
        <w:rPr>
          <w:rFonts w:ascii="仿宋_GB2312" w:eastAsia="仿宋_GB2312" w:hint="eastAsia"/>
          <w:color w:val="000000"/>
          <w:sz w:val="32"/>
          <w:szCs w:val="32"/>
        </w:rPr>
        <w:t>×××（姓名）涉嫌×××（罪名）一案，</w:t>
      </w:r>
      <w:r w:rsidR="00E57EDA" w:rsidRPr="00E57EDA">
        <w:rPr>
          <w:rFonts w:ascii="仿宋_GB2312" w:eastAsia="仿宋_GB2312" w:hint="eastAsia"/>
          <w:color w:val="000000"/>
          <w:sz w:val="32"/>
          <w:szCs w:val="32"/>
        </w:rPr>
        <w:t>经审查，决定不批准逮捕。为有效地指控犯罪，请你局（或其他称谓）做好以下补充侦查工作：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一、补充侦查的主要事项和工作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请你局（或其他称谓）查明以下事项并重点做好相关工作：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1．为查明……，调取（核查、询问、讯问、梳理）……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2．为核实……，调取（核查、询问、讯问、梳理）……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二、相关工作要求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补充侦查过程中，注意以下问题：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/>
          <w:color w:val="000000"/>
          <w:sz w:val="32"/>
          <w:szCs w:val="32"/>
        </w:rPr>
        <w:t>1.</w:t>
      </w:r>
      <w:r w:rsidRPr="00E57EDA">
        <w:rPr>
          <w:rFonts w:ascii="仿宋_GB2312" w:eastAsia="仿宋_GB2312"/>
          <w:color w:val="000000"/>
          <w:sz w:val="32"/>
          <w:szCs w:val="32"/>
        </w:rPr>
        <w:t>……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/>
          <w:color w:val="000000"/>
          <w:sz w:val="32"/>
          <w:szCs w:val="32"/>
        </w:rPr>
        <w:t>2.</w:t>
      </w:r>
      <w:r w:rsidRPr="00E57EDA">
        <w:rPr>
          <w:rFonts w:ascii="仿宋_GB2312" w:eastAsia="仿宋_GB2312"/>
          <w:color w:val="000000"/>
          <w:sz w:val="32"/>
          <w:szCs w:val="32"/>
        </w:rPr>
        <w:t>……</w:t>
      </w:r>
    </w:p>
    <w:p w:rsidR="00CE1823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E57EDA" w:rsidRPr="00CE1823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E57EDA" w:rsidRDefault="00E57EDA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E665F" w:rsidRDefault="006E665F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E665F" w:rsidRPr="006E665F" w:rsidRDefault="006E665F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  <w:bookmarkStart w:id="1" w:name="_GoBack"/>
      <w:bookmarkEnd w:id="1"/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一、本文书依据《中华人民共和国刑事诉讼法》第九十条和《人民检察院刑事诉讼规则》第二百五十七条的规定制作，适用于因证据不足作出不批准逮捕决定的案件，供侦查机关开展补充侦查工作时使用。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二、“补充侦查的主要事项和工作”部分，主要围绕认定事实、适用法律存在的问题和证据体系存在的问题，详细、具体、明确地列明需要补充侦查的事项。</w:t>
      </w:r>
    </w:p>
    <w:p w:rsidR="00E57EDA" w:rsidRPr="00E57EDA" w:rsidRDefault="00E57EDA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三、“相关工作要求”部分，结合具体办案情况，列明补充侦查中需要达到的要求。</w:t>
      </w:r>
    </w:p>
    <w:p w:rsidR="00CE1823" w:rsidRPr="00CE1823" w:rsidRDefault="00E57EDA" w:rsidP="00E57EDA">
      <w:pPr>
        <w:ind w:rightChars="12" w:right="25" w:firstLineChars="200" w:firstLine="640"/>
      </w:pPr>
      <w:r w:rsidRPr="00E57EDA">
        <w:rPr>
          <w:rFonts w:ascii="仿宋_GB2312" w:eastAsia="仿宋_GB2312" w:hint="eastAsia"/>
          <w:color w:val="000000"/>
          <w:sz w:val="32"/>
          <w:szCs w:val="32"/>
        </w:rPr>
        <w:t>四、本文书一式两份，一份附检察内卷，一份附《不批准逮捕决定书》后送达侦查机关。</w:t>
      </w:r>
    </w:p>
    <w:sectPr w:rsidR="00CE1823" w:rsidRPr="00CE1823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EB" w:rsidRDefault="00EB21EB" w:rsidP="0040527A">
      <w:r>
        <w:separator/>
      </w:r>
    </w:p>
  </w:endnote>
  <w:endnote w:type="continuationSeparator" w:id="0">
    <w:p w:rsidR="00EB21EB" w:rsidRDefault="00EB21E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EB" w:rsidRDefault="00EB21EB" w:rsidP="0040527A">
      <w:r>
        <w:separator/>
      </w:r>
    </w:p>
  </w:footnote>
  <w:footnote w:type="continuationSeparator" w:id="0">
    <w:p w:rsidR="00EB21EB" w:rsidRDefault="00EB21E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96C32"/>
    <w:rsid w:val="004A6525"/>
    <w:rsid w:val="004B056D"/>
    <w:rsid w:val="00517549"/>
    <w:rsid w:val="005307C4"/>
    <w:rsid w:val="00535F68"/>
    <w:rsid w:val="005432AF"/>
    <w:rsid w:val="005675FA"/>
    <w:rsid w:val="006220C2"/>
    <w:rsid w:val="0068721A"/>
    <w:rsid w:val="006C4B10"/>
    <w:rsid w:val="006E665F"/>
    <w:rsid w:val="007305FE"/>
    <w:rsid w:val="007324C3"/>
    <w:rsid w:val="007375E0"/>
    <w:rsid w:val="00753F5C"/>
    <w:rsid w:val="007621F8"/>
    <w:rsid w:val="007B2138"/>
    <w:rsid w:val="00820B0E"/>
    <w:rsid w:val="008630E7"/>
    <w:rsid w:val="00866A2D"/>
    <w:rsid w:val="008862F3"/>
    <w:rsid w:val="00893D49"/>
    <w:rsid w:val="008A0408"/>
    <w:rsid w:val="0092512A"/>
    <w:rsid w:val="0099158A"/>
    <w:rsid w:val="009A3A37"/>
    <w:rsid w:val="00A00A6A"/>
    <w:rsid w:val="00A26706"/>
    <w:rsid w:val="00A410D5"/>
    <w:rsid w:val="00A4111E"/>
    <w:rsid w:val="00A43C48"/>
    <w:rsid w:val="00A64ECD"/>
    <w:rsid w:val="00AD2407"/>
    <w:rsid w:val="00AD5B2C"/>
    <w:rsid w:val="00AE0AD7"/>
    <w:rsid w:val="00B6017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CE1823"/>
    <w:rsid w:val="00CE4AC7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57EDA"/>
    <w:rsid w:val="00E61F2F"/>
    <w:rsid w:val="00E85A19"/>
    <w:rsid w:val="00E902C5"/>
    <w:rsid w:val="00EB21EB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8B420-B179-44DF-8DCB-2BE5A78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胡俊</dc:creator>
  <cp:lastModifiedBy>User</cp:lastModifiedBy>
  <cp:revision>5</cp:revision>
  <cp:lastPrinted>2020-04-21T03:02:00Z</cp:lastPrinted>
  <dcterms:created xsi:type="dcterms:W3CDTF">2020-04-21T02:02:00Z</dcterms:created>
  <dcterms:modified xsi:type="dcterms:W3CDTF">2020-04-21T03:02:00Z</dcterms:modified>
</cp:coreProperties>
</file>