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753F5C">
            <w:pPr>
              <w:jc w:val="left"/>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0C19B0" w:rsidP="00C82FBA">
            <w:pPr>
              <w:jc w:val="center"/>
              <w:rPr>
                <w:rFonts w:ascii="宋体" w:hAnsi="宋体"/>
                <w:b/>
                <w:sz w:val="44"/>
                <w:szCs w:val="44"/>
              </w:rPr>
            </w:pPr>
            <w:r>
              <w:rPr>
                <w:rFonts w:ascii="宋体" w:hAnsi="宋体" w:hint="eastAsia"/>
                <w:b/>
                <w:sz w:val="44"/>
                <w:szCs w:val="44"/>
              </w:rPr>
              <w:t>提请批准直接受理</w:t>
            </w:r>
            <w:r w:rsidR="004B056D">
              <w:rPr>
                <w:rFonts w:ascii="宋体" w:hAnsi="宋体" w:hint="eastAsia"/>
                <w:b/>
                <w:sz w:val="44"/>
                <w:szCs w:val="44"/>
              </w:rPr>
              <w:t>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1A3CA5">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C061B7" w:rsidRDefault="004B056D" w:rsidP="004B056D">
            <w:pPr>
              <w:pStyle w:val="Default"/>
              <w:jc w:val="right"/>
              <w:rPr>
                <w:rFonts w:ascii="楷体_GB2312" w:eastAsia="楷体_GB2312" w:hAnsi="楷体_GB2312" w:cs="楷体_GB2312"/>
                <w:sz w:val="28"/>
                <w:szCs w:val="28"/>
              </w:rPr>
            </w:pPr>
            <w:bookmarkStart w:id="1" w:name="wh2"/>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0C19B0">
              <w:rPr>
                <w:rFonts w:ascii="楷体_GB2312" w:eastAsia="楷体_GB2312" w:hint="eastAsia"/>
                <w:sz w:val="28"/>
                <w:szCs w:val="28"/>
              </w:rPr>
              <w:t>请受</w:t>
            </w:r>
            <w:r w:rsidRPr="00C061B7">
              <w:rPr>
                <w:rFonts w:ascii="楷体_GB2312" w:eastAsia="楷体_GB2312" w:hAnsi="仿宋_GB2312"/>
                <w:sz w:val="28"/>
                <w:szCs w:val="28"/>
              </w:rPr>
              <w:t>〔</w:t>
            </w:r>
            <w:r w:rsidRPr="00C061B7">
              <w:rPr>
                <w:rFonts w:ascii="Times New Roman" w:eastAsia="楷体_GB2312" w:hAnsi="Times New Roman" w:cs="Times New Roman"/>
                <w:sz w:val="28"/>
                <w:szCs w:val="28"/>
              </w:rPr>
              <w:t>20</w:t>
            </w:r>
            <w:r w:rsidR="005432AF" w:rsidRPr="00C061B7">
              <w:rPr>
                <w:rFonts w:ascii="Times New Roman" w:eastAsia="楷体_GB2312" w:hAnsi="Times New Roman" w:cs="Times New Roman"/>
                <w:sz w:val="28"/>
                <w:szCs w:val="28"/>
              </w:rPr>
              <w:t>××</w:t>
            </w:r>
            <w:r w:rsidRPr="00C061B7">
              <w:rPr>
                <w:rFonts w:ascii="楷体_GB2312" w:eastAsia="楷体_GB2312" w:hAnsi="仿宋_GB2312"/>
                <w:sz w:val="28"/>
                <w:szCs w:val="28"/>
              </w:rPr>
              <w:t>〕</w:t>
            </w:r>
            <w:r w:rsidR="005432AF" w:rsidRPr="00C061B7">
              <w:rPr>
                <w:rFonts w:ascii="Times New Roman" w:eastAsia="楷体_GB2312" w:hAnsi="Times New Roman" w:cs="Times New Roman"/>
                <w:sz w:val="28"/>
                <w:szCs w:val="28"/>
              </w:rPr>
              <w:t>××</w:t>
            </w:r>
            <w:r w:rsidRPr="00C061B7">
              <w:rPr>
                <w:rFonts w:ascii="楷体_GB2312" w:eastAsia="楷体_GB2312" w:hAnsi="楷体_GB2312" w:cs="楷体_GB2312" w:hint="eastAsia"/>
                <w:sz w:val="28"/>
                <w:szCs w:val="28"/>
              </w:rPr>
              <w:t>号</w:t>
            </w:r>
            <w:bookmarkEnd w:id="1"/>
          </w:p>
          <w:p w:rsidR="005432AF" w:rsidRDefault="005432AF" w:rsidP="000C19B0">
            <w:pPr>
              <w:pStyle w:val="Default"/>
              <w:spacing w:line="560" w:lineRule="exact"/>
              <w:rPr>
                <w:rFonts w:ascii="楷体_GB2312" w:eastAsia="楷体_GB2312" w:hAnsi="楷体_GB2312" w:cs="楷体_GB2312"/>
                <w:sz w:val="28"/>
                <w:szCs w:val="28"/>
              </w:rPr>
            </w:pPr>
          </w:p>
          <w:p w:rsidR="004B056D" w:rsidRPr="0068721A" w:rsidRDefault="00183CC1" w:rsidP="000C19B0">
            <w:pPr>
              <w:pStyle w:val="Default"/>
              <w:spacing w:line="560" w:lineRule="exact"/>
              <w:rPr>
                <w:rFonts w:ascii="仿宋_GB2312" w:eastAsia="仿宋_GB2312" w:hAnsi="Times New Roman" w:hint="eastAsia"/>
                <w:sz w:val="32"/>
                <w:szCs w:val="32"/>
              </w:rPr>
            </w:pPr>
            <w:r w:rsidRPr="004B056D">
              <w:rPr>
                <w:rFonts w:ascii="仿宋_GB2312" w:eastAsia="仿宋_GB2312" w:hAnsi="Times New Roman" w:hint="eastAsia"/>
                <w:sz w:val="32"/>
                <w:szCs w:val="32"/>
              </w:rPr>
              <w:t xml:space="preserve">案　</w:t>
            </w:r>
            <w:r>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4B056D" w:rsidRPr="004B056D" w:rsidRDefault="00183CC1" w:rsidP="000C19B0">
            <w:pPr>
              <w:pStyle w:val="Default"/>
              <w:spacing w:line="560" w:lineRule="exact"/>
              <w:rPr>
                <w:rFonts w:ascii="仿宋_GB2312" w:eastAsia="仿宋_GB2312" w:hAnsi="Times New Roman"/>
                <w:sz w:val="32"/>
                <w:szCs w:val="32"/>
                <w:u w:val="single"/>
              </w:rPr>
            </w:pPr>
            <w:r>
              <w:rPr>
                <w:rFonts w:ascii="仿宋_GB2312" w:eastAsia="仿宋_GB2312" w:hint="eastAsia"/>
                <w:sz w:val="32"/>
                <w:szCs w:val="32"/>
              </w:rPr>
              <w:t>涉案</w:t>
            </w:r>
            <w:r w:rsidR="0068721A" w:rsidRPr="0068721A">
              <w:rPr>
                <w:rFonts w:ascii="仿宋_GB2312" w:eastAsia="仿宋_GB2312" w:hAnsi="Times New Roman" w:hint="eastAsia"/>
                <w:sz w:val="32"/>
                <w:szCs w:val="32"/>
              </w:rPr>
              <w:t>人</w:t>
            </w:r>
            <w:r w:rsidR="004B056D" w:rsidRPr="004B056D">
              <w:rPr>
                <w:rFonts w:ascii="仿宋_GB2312" w:eastAsia="仿宋_GB2312" w:hAnsi="Times New Roman" w:hint="eastAsia"/>
                <w:sz w:val="32"/>
                <w:szCs w:val="32"/>
              </w:rPr>
              <w:t>基本情况（姓名、性别、出生日期、公民身份号码、工作单位、住址、是否为人大代表</w:t>
            </w:r>
            <w:r w:rsidR="00C9090A">
              <w:rPr>
                <w:rFonts w:ascii="仿宋_GB2312" w:eastAsia="仿宋_GB2312" w:hAnsi="Times New Roman" w:hint="eastAsia"/>
                <w:sz w:val="32"/>
                <w:szCs w:val="32"/>
              </w:rPr>
              <w:t>、</w:t>
            </w:r>
            <w:r w:rsidR="004B056D" w:rsidRPr="004B056D">
              <w:rPr>
                <w:rFonts w:ascii="仿宋_GB2312" w:eastAsia="仿宋_GB2312" w:hAnsi="Times New Roman" w:hint="eastAsia"/>
                <w:sz w:val="32"/>
                <w:szCs w:val="32"/>
              </w:rPr>
              <w:t>政协委员）</w:t>
            </w:r>
            <w:r w:rsidR="004B056D"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C9090A">
              <w:rPr>
                <w:rFonts w:ascii="仿宋_GB2312" w:eastAsia="仿宋_GB2312" w:hAnsi="Times New Roman" w:hint="eastAsia"/>
                <w:sz w:val="32"/>
                <w:szCs w:val="32"/>
                <w:u w:val="single"/>
              </w:rPr>
              <w:t xml:space="preserve"> </w:t>
            </w:r>
            <w:r w:rsidR="004B056D" w:rsidRPr="004B056D">
              <w:rPr>
                <w:rFonts w:ascii="仿宋_GB2312" w:eastAsia="仿宋_GB2312" w:hAnsi="Times New Roman" w:hint="eastAsia"/>
                <w:sz w:val="32"/>
                <w:szCs w:val="32"/>
                <w:u w:val="single"/>
              </w:rPr>
              <w:t xml:space="preserve"> </w:t>
            </w:r>
          </w:p>
          <w:p w:rsidR="004B056D" w:rsidRDefault="00C9090A"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p>
          <w:p w:rsidR="00C9090A" w:rsidRPr="004B056D" w:rsidRDefault="00C9090A"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u w:val="single"/>
              </w:rPr>
              <w:t xml:space="preserve">                                                     </w:t>
            </w:r>
          </w:p>
          <w:p w:rsidR="008630E7" w:rsidRDefault="000C19B0" w:rsidP="000C19B0">
            <w:pPr>
              <w:pStyle w:val="Default"/>
              <w:spacing w:line="560" w:lineRule="exact"/>
              <w:rPr>
                <w:rFonts w:ascii="仿宋_GB2312" w:eastAsia="仿宋_GB2312" w:hAnsi="Times New Roman" w:hint="eastAsia"/>
                <w:sz w:val="32"/>
                <w:szCs w:val="32"/>
                <w:u w:val="single"/>
              </w:rPr>
            </w:pPr>
            <w:r>
              <w:rPr>
                <w:rFonts w:ascii="仿宋_GB2312" w:eastAsia="仿宋_GB2312" w:hAnsi="Times New Roman" w:hint="eastAsia"/>
                <w:sz w:val="32"/>
                <w:szCs w:val="32"/>
              </w:rPr>
              <w:t>提请批准直接受理理由</w:t>
            </w:r>
            <w:r w:rsidR="008630E7"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8630E7" w:rsidRPr="004B056D">
              <w:rPr>
                <w:rFonts w:ascii="仿宋_GB2312" w:eastAsia="仿宋_GB2312" w:hAnsi="Times New Roman" w:hint="eastAsia"/>
                <w:sz w:val="32"/>
                <w:szCs w:val="32"/>
                <w:u w:val="single"/>
              </w:rPr>
              <w:t xml:space="preserve">      </w:t>
            </w:r>
          </w:p>
          <w:p w:rsidR="00183CC1" w:rsidRDefault="00183CC1" w:rsidP="000C19B0">
            <w:pPr>
              <w:pStyle w:val="Default"/>
              <w:spacing w:line="560" w:lineRule="exact"/>
              <w:rPr>
                <w:rFonts w:ascii="仿宋_GB2312" w:eastAsia="仿宋_GB2312" w:hAnsi="Times New Roman" w:hint="eastAsia"/>
                <w:sz w:val="32"/>
                <w:szCs w:val="32"/>
              </w:rPr>
            </w:pPr>
            <w:r>
              <w:rPr>
                <w:rFonts w:ascii="仿宋_GB2312" w:eastAsia="仿宋_GB2312" w:hAnsi="Times New Roman" w:hint="eastAsia"/>
                <w:sz w:val="32"/>
                <w:szCs w:val="32"/>
              </w:rPr>
              <w:t>送达</w:t>
            </w:r>
            <w:r>
              <w:rPr>
                <w:rFonts w:ascii="仿宋_GB2312" w:eastAsia="仿宋_GB2312" w:hAnsi="Times New Roman" w:hint="eastAsia"/>
                <w:sz w:val="32"/>
                <w:szCs w:val="32"/>
              </w:rPr>
              <w:t>单位</w:t>
            </w: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4B056D" w:rsidRDefault="004B056D"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0C19B0" w:rsidRDefault="000C19B0" w:rsidP="000C19B0">
            <w:pPr>
              <w:pStyle w:val="Default"/>
              <w:spacing w:line="560" w:lineRule="exact"/>
              <w:rPr>
                <w:rFonts w:ascii="仿宋_GB2312" w:eastAsia="仿宋_GB2312" w:hAnsi="Times New Roman" w:hint="eastAsia"/>
                <w:sz w:val="32"/>
                <w:szCs w:val="32"/>
                <w:u w:val="single"/>
              </w:rPr>
            </w:pPr>
            <w:r w:rsidRPr="004B056D">
              <w:rPr>
                <w:rFonts w:ascii="仿宋_GB2312" w:eastAsia="仿宋_GB2312" w:hAnsi="Times New Roman" w:hint="eastAsia"/>
                <w:sz w:val="32"/>
                <w:szCs w:val="32"/>
              </w:rPr>
              <w:t>批准</w:t>
            </w:r>
            <w:r>
              <w:rPr>
                <w:rFonts w:ascii="仿宋_GB2312" w:eastAsia="仿宋_GB2312" w:hAnsi="Times New Roman" w:hint="eastAsia"/>
                <w:sz w:val="32"/>
                <w:szCs w:val="32"/>
              </w:rPr>
              <w:t>时间</w:t>
            </w:r>
            <w:r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 案 人</w:t>
            </w:r>
            <w:r w:rsidRPr="004B056D">
              <w:rPr>
                <w:rFonts w:ascii="仿宋_GB2312" w:eastAsia="仿宋_GB2312" w:hAnsi="Times New Roman" w:hint="eastAsia"/>
                <w:sz w:val="32"/>
                <w:szCs w:val="32"/>
                <w:u w:val="single"/>
              </w:rPr>
              <w:t xml:space="preserve">                                             </w:t>
            </w:r>
          </w:p>
          <w:p w:rsidR="004B056D" w:rsidRPr="004B056D" w:rsidRDefault="000C19B0" w:rsidP="000C19B0">
            <w:pPr>
              <w:pStyle w:val="Default"/>
              <w:spacing w:line="560" w:lineRule="exact"/>
              <w:rPr>
                <w:rFonts w:ascii="仿宋_GB2312" w:eastAsia="仿宋_GB2312" w:hAnsi="Times New Roman"/>
                <w:sz w:val="32"/>
                <w:szCs w:val="32"/>
                <w:u w:val="single"/>
              </w:rPr>
            </w:pPr>
            <w:r>
              <w:rPr>
                <w:rFonts w:ascii="仿宋_GB2312" w:eastAsia="仿宋_GB2312" w:hAnsi="Times New Roman" w:hint="eastAsia"/>
                <w:sz w:val="32"/>
                <w:szCs w:val="32"/>
              </w:rPr>
              <w:t>办案部门</w:t>
            </w:r>
            <w:r w:rsidR="004B056D" w:rsidRPr="004B056D">
              <w:rPr>
                <w:rFonts w:ascii="仿宋_GB2312" w:eastAsia="仿宋_GB2312" w:hAnsi="Times New Roman" w:hint="eastAsia"/>
                <w:sz w:val="32"/>
                <w:szCs w:val="32"/>
                <w:u w:val="single"/>
              </w:rPr>
              <w:t xml:space="preserve">                                             </w:t>
            </w:r>
          </w:p>
          <w:p w:rsidR="000C19B0" w:rsidRPr="004B056D" w:rsidRDefault="000C19B0"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0C19B0">
            <w:pPr>
              <w:pStyle w:val="Default"/>
              <w:spacing w:line="560" w:lineRule="exac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021364">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0C19B0" w:rsidP="00C82FBA">
            <w:pPr>
              <w:jc w:val="center"/>
              <w:rPr>
                <w:rFonts w:ascii="宋体" w:hAnsi="宋体"/>
                <w:b/>
                <w:sz w:val="44"/>
                <w:szCs w:val="44"/>
              </w:rPr>
            </w:pPr>
            <w:r>
              <w:rPr>
                <w:rFonts w:ascii="宋体" w:hAnsi="宋体" w:hint="eastAsia"/>
                <w:b/>
                <w:sz w:val="44"/>
                <w:szCs w:val="44"/>
              </w:rPr>
              <w:t>提请批准直接受理书</w:t>
            </w:r>
          </w:p>
          <w:p w:rsidR="00753F5C" w:rsidRDefault="00753F5C" w:rsidP="00C82FBA">
            <w:pPr>
              <w:jc w:val="center"/>
              <w:rPr>
                <w:rFonts w:ascii="楷体_GB2312" w:eastAsia="楷体_GB2312" w:hint="eastAsia"/>
                <w:kern w:val="0"/>
                <w:sz w:val="30"/>
                <w:szCs w:val="30"/>
              </w:rPr>
            </w:pPr>
            <w:r>
              <w:rPr>
                <w:rFonts w:ascii="楷体_GB2312" w:eastAsia="楷体_GB2312" w:hint="eastAsia"/>
                <w:kern w:val="0"/>
                <w:sz w:val="30"/>
                <w:szCs w:val="30"/>
              </w:rPr>
              <w:t>（副</w:t>
            </w:r>
            <w:r>
              <w:rPr>
                <w:rFonts w:ascii="楷体_GB2312" w:eastAsia="楷体_GB2312" w:hint="eastAsia"/>
                <w:kern w:val="0"/>
                <w:sz w:val="30"/>
                <w:szCs w:val="30"/>
              </w:rPr>
              <w:t xml:space="preserve">　</w:t>
            </w:r>
            <w:r>
              <w:rPr>
                <w:rFonts w:ascii="楷体_GB2312" w:eastAsia="楷体_GB2312" w:hint="eastAsia"/>
                <w:kern w:val="0"/>
                <w:sz w:val="30"/>
                <w:szCs w:val="30"/>
              </w:rPr>
              <w:t>本</w:t>
            </w:r>
            <w:r>
              <w:rPr>
                <w:rFonts w:ascii="楷体_GB2312" w:eastAsia="楷体_GB2312" w:hint="eastAsia"/>
                <w:kern w:val="0"/>
                <w:sz w:val="30"/>
                <w:szCs w:val="30"/>
              </w:rPr>
              <w:t>）</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C061B7" w:rsidRDefault="00E50A93"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0C19B0">
              <w:rPr>
                <w:rFonts w:ascii="楷体_GB2312" w:eastAsia="楷体_GB2312" w:hint="eastAsia"/>
                <w:sz w:val="28"/>
                <w:szCs w:val="28"/>
              </w:rPr>
              <w:t>请受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r w:rsidRPr="00C061B7">
              <w:rPr>
                <w:rFonts w:eastAsia="楷体_GB2312"/>
                <w:sz w:val="28"/>
                <w:szCs w:val="28"/>
              </w:rPr>
              <w:t>××</w:t>
            </w:r>
            <w:r w:rsidRPr="00C061B7">
              <w:rPr>
                <w:rFonts w:ascii="楷体_GB2312" w:eastAsia="楷体_GB2312" w:hAnsi="楷体_GB2312" w:cs="楷体_GB2312" w:hint="eastAsia"/>
                <w:sz w:val="28"/>
                <w:szCs w:val="28"/>
              </w:rPr>
              <w:t>号</w:t>
            </w:r>
          </w:p>
          <w:p w:rsidR="00753F5C" w:rsidRDefault="00753F5C" w:rsidP="00753F5C">
            <w:pPr>
              <w:pStyle w:val="Default"/>
              <w:rPr>
                <w:rFonts w:ascii="仿宋_GB2312" w:eastAsia="仿宋_GB2312" w:hint="eastAsia"/>
                <w:sz w:val="32"/>
                <w:szCs w:val="32"/>
              </w:rPr>
            </w:pPr>
          </w:p>
          <w:p w:rsidR="000C19B0" w:rsidRPr="00535F68" w:rsidRDefault="000C19B0" w:rsidP="00753F5C">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0C19B0" w:rsidRPr="000C19B0" w:rsidRDefault="000C19B0" w:rsidP="000C19B0">
            <w:pPr>
              <w:pStyle w:val="Default"/>
              <w:ind w:firstLineChars="200" w:firstLine="640"/>
              <w:rPr>
                <w:rFonts w:ascii="仿宋_GB2312" w:eastAsia="仿宋_GB2312" w:hint="eastAsia"/>
                <w:sz w:val="32"/>
                <w:szCs w:val="32"/>
              </w:rPr>
            </w:pPr>
            <w:r>
              <w:rPr>
                <w:rFonts w:ascii="仿宋_GB2312" w:eastAsia="仿宋_GB2312" w:hint="eastAsia"/>
                <w:sz w:val="32"/>
                <w:szCs w:val="32"/>
              </w:rPr>
              <w:t>本院经</w:t>
            </w:r>
            <w:r>
              <w:rPr>
                <w:rFonts w:ascii="仿宋_GB2312" w:eastAsia="仿宋_GB2312" w:hint="eastAsia"/>
                <w:sz w:val="32"/>
                <w:szCs w:val="32"/>
                <w:u w:val="single"/>
              </w:rPr>
              <w:t xml:space="preserve">              </w:t>
            </w:r>
            <w:r>
              <w:rPr>
                <w:rFonts w:ascii="仿宋_GB2312" w:eastAsia="仿宋_GB2312" w:hint="eastAsia"/>
                <w:sz w:val="32"/>
                <w:szCs w:val="32"/>
              </w:rPr>
              <w:t>发现</w:t>
            </w:r>
            <w:r w:rsidR="00753F5C">
              <w:rPr>
                <w:rFonts w:ascii="仿宋_GB2312" w:eastAsia="仿宋_GB2312" w:hint="eastAsia"/>
                <w:sz w:val="32"/>
                <w:szCs w:val="32"/>
                <w:u w:val="single"/>
              </w:rPr>
              <w:t xml:space="preserve">   </w:t>
            </w:r>
            <w:r w:rsidR="00C17FE7">
              <w:rPr>
                <w:rFonts w:ascii="仿宋_GB2312" w:eastAsia="仿宋_GB2312" w:hint="eastAsia"/>
                <w:sz w:val="32"/>
                <w:szCs w:val="32"/>
                <w:u w:val="single"/>
              </w:rPr>
              <w:t xml:space="preserve">       </w:t>
            </w:r>
            <w:r w:rsidR="00753F5C">
              <w:rPr>
                <w:rFonts w:ascii="仿宋_GB2312" w:eastAsia="仿宋_GB2312" w:hint="eastAsia"/>
                <w:sz w:val="32"/>
                <w:szCs w:val="32"/>
                <w:u w:val="single"/>
              </w:rPr>
              <w:t xml:space="preserve"> </w:t>
            </w:r>
            <w:r w:rsidR="00C17FE7" w:rsidRPr="00C17FE7">
              <w:rPr>
                <w:rFonts w:ascii="仿宋_GB2312" w:eastAsia="仿宋_GB2312" w:hint="eastAsia"/>
                <w:sz w:val="32"/>
                <w:szCs w:val="32"/>
              </w:rPr>
              <w:t>涉嫌</w:t>
            </w:r>
            <w:r w:rsidR="00753F5C">
              <w:rPr>
                <w:rFonts w:ascii="仿宋_GB2312" w:eastAsia="仿宋_GB2312" w:hint="eastAsia"/>
                <w:sz w:val="32"/>
                <w:szCs w:val="32"/>
                <w:u w:val="single"/>
              </w:rPr>
              <w:t xml:space="preserve"> </w:t>
            </w:r>
            <w:r w:rsidR="0099158A">
              <w:rPr>
                <w:rFonts w:ascii="仿宋_GB2312" w:eastAsia="仿宋_GB2312" w:hint="eastAsia"/>
                <w:sz w:val="32"/>
                <w:szCs w:val="32"/>
                <w:u w:val="single"/>
              </w:rPr>
              <w:t xml:space="preserve">  </w:t>
            </w:r>
            <w:r w:rsidR="00C17FE7">
              <w:rPr>
                <w:rFonts w:ascii="仿宋_GB2312" w:eastAsia="仿宋_GB2312" w:hint="eastAsia"/>
                <w:sz w:val="32"/>
                <w:szCs w:val="32"/>
                <w:u w:val="single"/>
              </w:rPr>
              <w:t xml:space="preserve">  </w:t>
            </w:r>
            <w:r w:rsidR="00753F5C">
              <w:rPr>
                <w:rFonts w:ascii="仿宋_GB2312" w:eastAsia="仿宋_GB2312" w:hint="eastAsia"/>
                <w:sz w:val="32"/>
                <w:szCs w:val="32"/>
                <w:u w:val="single"/>
              </w:rPr>
              <w:t xml:space="preserve">     </w:t>
            </w:r>
            <w:r w:rsidR="00753F5C">
              <w:rPr>
                <w:rFonts w:ascii="仿宋_GB2312" w:eastAsia="仿宋_GB2312" w:hint="eastAsia"/>
                <w:sz w:val="32"/>
                <w:szCs w:val="32"/>
              </w:rPr>
              <w:t>一案</w:t>
            </w:r>
            <w:r w:rsidR="00753F5C" w:rsidRPr="000C19B0">
              <w:rPr>
                <w:rFonts w:ascii="仿宋_GB2312" w:eastAsia="仿宋_GB2312" w:hint="eastAsia"/>
                <w:sz w:val="32"/>
                <w:szCs w:val="32"/>
              </w:rPr>
              <w:t>，</w:t>
            </w:r>
            <w:r w:rsidRPr="000C19B0">
              <w:rPr>
                <w:rFonts w:ascii="仿宋_GB2312" w:eastAsia="仿宋_GB2312" w:hint="eastAsia"/>
                <w:sz w:val="32"/>
                <w:szCs w:val="32"/>
              </w:rPr>
              <w:t xml:space="preserve">根据《中华人民共和国刑事诉讼法》第十九条的规定，本院认为需要直接受理。 </w:t>
            </w:r>
          </w:p>
          <w:p w:rsidR="000C19B0" w:rsidRPr="000C19B0" w:rsidRDefault="000C19B0" w:rsidP="000C19B0">
            <w:pPr>
              <w:pStyle w:val="Default"/>
              <w:rPr>
                <w:rFonts w:ascii="仿宋_GB2312" w:eastAsia="仿宋_GB2312" w:hint="eastAsia"/>
                <w:sz w:val="32"/>
                <w:szCs w:val="32"/>
              </w:rPr>
            </w:pPr>
          </w:p>
          <w:p w:rsidR="000C19B0" w:rsidRPr="000C19B0" w:rsidRDefault="000C19B0" w:rsidP="000C19B0">
            <w:pPr>
              <w:pStyle w:val="Default"/>
              <w:ind w:firstLineChars="200" w:firstLine="640"/>
              <w:rPr>
                <w:rFonts w:ascii="仿宋_GB2312" w:eastAsia="仿宋_GB2312" w:hint="eastAsia"/>
                <w:sz w:val="32"/>
                <w:szCs w:val="32"/>
              </w:rPr>
            </w:pPr>
            <w:r w:rsidRPr="000C19B0">
              <w:rPr>
                <w:rFonts w:ascii="仿宋_GB2312" w:eastAsia="仿宋_GB2312" w:hint="eastAsia"/>
                <w:sz w:val="32"/>
                <w:szCs w:val="32"/>
              </w:rPr>
              <w:t>特提请批准</w:t>
            </w:r>
          </w:p>
          <w:p w:rsidR="00C17FE7" w:rsidRPr="000C19B0" w:rsidRDefault="00C17FE7" w:rsidP="000C19B0">
            <w:pPr>
              <w:pStyle w:val="Default"/>
              <w:rPr>
                <w:rFonts w:ascii="仿宋_GB2312" w:eastAsia="仿宋_GB2312" w:hint="eastAsia"/>
                <w:sz w:val="32"/>
                <w:szCs w:val="32"/>
              </w:rPr>
            </w:pPr>
          </w:p>
          <w:p w:rsidR="00C17FE7" w:rsidRPr="00C17FE7" w:rsidRDefault="00C17FE7" w:rsidP="00C17FE7">
            <w:pPr>
              <w:pStyle w:val="Default"/>
              <w:rPr>
                <w:rFonts w:ascii="仿宋_GB2312" w:eastAsia="仿宋_GB2312" w:hint="eastAsia"/>
                <w:sz w:val="32"/>
                <w:szCs w:val="32"/>
              </w:rPr>
            </w:pPr>
          </w:p>
          <w:p w:rsidR="00753F5C" w:rsidRDefault="00753F5C" w:rsidP="0099158A">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5432AF" w:rsidRPr="005432AF" w:rsidRDefault="00753F5C" w:rsidP="0099158A">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4B056D" w:rsidRDefault="004B056D" w:rsidP="00C82FBA">
            <w:pPr>
              <w:spacing w:before="100" w:beforeAutospacing="1" w:after="100" w:afterAutospacing="1" w:line="560" w:lineRule="exact"/>
              <w:ind w:firstLine="570"/>
              <w:jc w:val="right"/>
              <w:rPr>
                <w:rFonts w:ascii="仿宋_GB2312" w:eastAsia="仿宋_GB2312" w:hAnsi="宋体"/>
                <w:sz w:val="28"/>
                <w:szCs w:val="28"/>
              </w:rPr>
            </w:pPr>
          </w:p>
        </w:tc>
      </w:tr>
    </w:tbl>
    <w:p w:rsidR="004B056D" w:rsidRDefault="004B056D"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第二联</w:t>
      </w:r>
      <w:r w:rsidR="00021364">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99158A" w:rsidTr="00C9317E">
        <w:trPr>
          <w:trHeight w:hRule="exact" w:val="12026"/>
          <w:jc w:val="center"/>
        </w:trPr>
        <w:tc>
          <w:tcPr>
            <w:tcW w:w="8845" w:type="dxa"/>
          </w:tcPr>
          <w:p w:rsidR="0099158A" w:rsidRDefault="0099158A" w:rsidP="00C9317E">
            <w:pPr>
              <w:ind w:firstLineChars="400" w:firstLine="840"/>
              <w:jc w:val="center"/>
              <w:rPr>
                <w:rFonts w:ascii="宋体" w:hAnsi="宋体"/>
                <w:szCs w:val="21"/>
              </w:rPr>
            </w:pPr>
          </w:p>
          <w:p w:rsidR="0099158A" w:rsidRDefault="0099158A" w:rsidP="00C9317E">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99158A" w:rsidRDefault="000C19B0" w:rsidP="00C9317E">
            <w:pPr>
              <w:jc w:val="center"/>
              <w:rPr>
                <w:rFonts w:ascii="宋体" w:hAnsi="宋体"/>
                <w:b/>
                <w:sz w:val="44"/>
                <w:szCs w:val="44"/>
              </w:rPr>
            </w:pPr>
            <w:r>
              <w:rPr>
                <w:rFonts w:ascii="宋体" w:hAnsi="宋体" w:hint="eastAsia"/>
                <w:b/>
                <w:sz w:val="44"/>
                <w:szCs w:val="44"/>
              </w:rPr>
              <w:t>提请批准直接受理书</w:t>
            </w:r>
          </w:p>
          <w:p w:rsidR="0099158A" w:rsidRDefault="0099158A" w:rsidP="00C9317E">
            <w:pPr>
              <w:jc w:val="center"/>
              <w:rPr>
                <w:rFonts w:ascii="楷体_GB2312" w:eastAsia="楷体_GB2312"/>
                <w:kern w:val="0"/>
                <w:sz w:val="30"/>
                <w:szCs w:val="30"/>
              </w:rPr>
            </w:pPr>
            <w:r>
              <w:rPr>
                <w:noProof/>
              </w:rPr>
              <mc:AlternateContent>
                <mc:Choice Requires="wps">
                  <w:drawing>
                    <wp:anchor distT="0" distB="0" distL="114300" distR="114300" simplePos="0" relativeHeight="251665408" behindDoc="0" locked="0" layoutInCell="1" allowOverlap="1" wp14:anchorId="601F0963" wp14:editId="21B80EE2">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99158A" w:rsidRPr="00C061B7" w:rsidRDefault="0099158A" w:rsidP="00C9317E">
            <w:pPr>
              <w:autoSpaceDE w:val="0"/>
              <w:autoSpaceDN w:val="0"/>
              <w:adjustRightInd w:val="0"/>
              <w:spacing w:line="600" w:lineRule="exact"/>
              <w:ind w:right="160"/>
              <w:jc w:val="right"/>
              <w:rPr>
                <w:rFonts w:ascii="楷体_GB2312" w:eastAsia="楷体_GB2312" w:hAnsi="仿宋_GB2312"/>
                <w:color w:val="000000"/>
                <w:sz w:val="28"/>
                <w:szCs w:val="28"/>
              </w:rPr>
            </w:pPr>
            <w:r w:rsidRPr="00C061B7">
              <w:rPr>
                <w:rFonts w:ascii="楷体_GB2312" w:eastAsia="楷体_GB2312" w:hint="eastAsia"/>
                <w:sz w:val="28"/>
                <w:szCs w:val="28"/>
              </w:rPr>
              <w:t>××</w:t>
            </w:r>
            <w:r w:rsidRPr="00C061B7">
              <w:rPr>
                <w:rFonts w:ascii="楷体_GB2312" w:eastAsia="楷体_GB2312" w:cs="楷体_GB2312" w:hint="eastAsia"/>
                <w:sz w:val="28"/>
                <w:szCs w:val="28"/>
              </w:rPr>
              <w:t>检</w:t>
            </w:r>
            <w:r w:rsidRPr="00C061B7">
              <w:rPr>
                <w:rFonts w:ascii="楷体_GB2312" w:eastAsia="楷体_GB2312" w:hint="eastAsia"/>
                <w:sz w:val="28"/>
                <w:szCs w:val="28"/>
              </w:rPr>
              <w:t>××</w:t>
            </w:r>
            <w:r w:rsidR="000C19B0">
              <w:rPr>
                <w:rFonts w:ascii="楷体_GB2312" w:eastAsia="楷体_GB2312" w:hint="eastAsia"/>
                <w:sz w:val="28"/>
                <w:szCs w:val="28"/>
              </w:rPr>
              <w:t>请受</w:t>
            </w:r>
            <w:r w:rsidRPr="00C061B7">
              <w:rPr>
                <w:rFonts w:ascii="楷体_GB2312" w:eastAsia="楷体_GB2312" w:hAnsi="仿宋_GB2312"/>
                <w:sz w:val="28"/>
                <w:szCs w:val="28"/>
              </w:rPr>
              <w:t>〔</w:t>
            </w:r>
            <w:r w:rsidRPr="00C061B7">
              <w:rPr>
                <w:rFonts w:eastAsia="楷体_GB2312"/>
                <w:sz w:val="28"/>
                <w:szCs w:val="28"/>
              </w:rPr>
              <w:t>20××</w:t>
            </w:r>
            <w:r w:rsidRPr="00C061B7">
              <w:rPr>
                <w:rFonts w:ascii="楷体_GB2312" w:eastAsia="楷体_GB2312" w:hAnsi="仿宋_GB2312"/>
                <w:sz w:val="28"/>
                <w:szCs w:val="28"/>
              </w:rPr>
              <w:t>〕</w:t>
            </w:r>
            <w:r w:rsidRPr="00C061B7">
              <w:rPr>
                <w:rFonts w:eastAsia="楷体_GB2312"/>
                <w:sz w:val="28"/>
                <w:szCs w:val="28"/>
              </w:rPr>
              <w:t>××</w:t>
            </w:r>
            <w:r w:rsidRPr="00C061B7">
              <w:rPr>
                <w:rFonts w:ascii="楷体_GB2312" w:eastAsia="楷体_GB2312" w:hAnsi="楷体_GB2312" w:cs="楷体_GB2312" w:hint="eastAsia"/>
                <w:sz w:val="28"/>
                <w:szCs w:val="28"/>
              </w:rPr>
              <w:t>号</w:t>
            </w:r>
          </w:p>
          <w:p w:rsidR="000C19B0" w:rsidRDefault="000C19B0" w:rsidP="000C19B0">
            <w:pPr>
              <w:pStyle w:val="Default"/>
              <w:rPr>
                <w:rFonts w:ascii="仿宋_GB2312" w:eastAsia="仿宋_GB2312" w:hint="eastAsia"/>
                <w:sz w:val="32"/>
                <w:szCs w:val="32"/>
              </w:rPr>
            </w:pPr>
          </w:p>
          <w:p w:rsidR="000C19B0" w:rsidRPr="00535F68" w:rsidRDefault="000C19B0" w:rsidP="000C19B0">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人民检察院：</w:t>
            </w:r>
          </w:p>
          <w:p w:rsidR="000C19B0" w:rsidRPr="000C19B0" w:rsidRDefault="000C19B0" w:rsidP="000C19B0">
            <w:pPr>
              <w:pStyle w:val="Default"/>
              <w:ind w:firstLineChars="200" w:firstLine="640"/>
              <w:rPr>
                <w:rFonts w:ascii="仿宋_GB2312" w:eastAsia="仿宋_GB2312" w:hint="eastAsia"/>
                <w:sz w:val="32"/>
                <w:szCs w:val="32"/>
              </w:rPr>
            </w:pPr>
            <w:r>
              <w:rPr>
                <w:rFonts w:ascii="仿宋_GB2312" w:eastAsia="仿宋_GB2312" w:hint="eastAsia"/>
                <w:sz w:val="32"/>
                <w:szCs w:val="32"/>
              </w:rPr>
              <w:t>本院经</w:t>
            </w:r>
            <w:r>
              <w:rPr>
                <w:rFonts w:ascii="仿宋_GB2312" w:eastAsia="仿宋_GB2312" w:hint="eastAsia"/>
                <w:sz w:val="32"/>
                <w:szCs w:val="32"/>
                <w:u w:val="single"/>
              </w:rPr>
              <w:t xml:space="preserve">              </w:t>
            </w:r>
            <w:r>
              <w:rPr>
                <w:rFonts w:ascii="仿宋_GB2312" w:eastAsia="仿宋_GB2312" w:hint="eastAsia"/>
                <w:sz w:val="32"/>
                <w:szCs w:val="32"/>
              </w:rPr>
              <w:t>发现</w:t>
            </w:r>
            <w:r>
              <w:rPr>
                <w:rFonts w:ascii="仿宋_GB2312" w:eastAsia="仿宋_GB2312" w:hint="eastAsia"/>
                <w:sz w:val="32"/>
                <w:szCs w:val="32"/>
                <w:u w:val="single"/>
              </w:rPr>
              <w:t xml:space="preserve">           </w:t>
            </w:r>
            <w:r w:rsidRPr="00C17FE7">
              <w:rPr>
                <w:rFonts w:ascii="仿宋_GB2312" w:eastAsia="仿宋_GB2312" w:hint="eastAsia"/>
                <w:sz w:val="32"/>
                <w:szCs w:val="32"/>
              </w:rPr>
              <w:t>涉嫌</w:t>
            </w:r>
            <w:r>
              <w:rPr>
                <w:rFonts w:ascii="仿宋_GB2312" w:eastAsia="仿宋_GB2312" w:hint="eastAsia"/>
                <w:sz w:val="32"/>
                <w:szCs w:val="32"/>
                <w:u w:val="single"/>
              </w:rPr>
              <w:t xml:space="preserve">          </w:t>
            </w:r>
            <w:r>
              <w:rPr>
                <w:rFonts w:ascii="仿宋_GB2312" w:eastAsia="仿宋_GB2312" w:hint="eastAsia"/>
                <w:sz w:val="32"/>
                <w:szCs w:val="32"/>
              </w:rPr>
              <w:t>一案</w:t>
            </w:r>
            <w:r w:rsidRPr="000C19B0">
              <w:rPr>
                <w:rFonts w:ascii="仿宋_GB2312" w:eastAsia="仿宋_GB2312" w:hint="eastAsia"/>
                <w:sz w:val="32"/>
                <w:szCs w:val="32"/>
              </w:rPr>
              <w:t xml:space="preserve">，根据《中华人民共和国刑事诉讼法》第十九条的规定，本院认为需要直接受理。 </w:t>
            </w:r>
          </w:p>
          <w:p w:rsidR="000C19B0" w:rsidRPr="000C19B0" w:rsidRDefault="000C19B0" w:rsidP="000C19B0">
            <w:pPr>
              <w:pStyle w:val="Default"/>
              <w:rPr>
                <w:rFonts w:ascii="仿宋_GB2312" w:eastAsia="仿宋_GB2312" w:hint="eastAsia"/>
                <w:sz w:val="32"/>
                <w:szCs w:val="32"/>
              </w:rPr>
            </w:pPr>
          </w:p>
          <w:p w:rsidR="000C19B0" w:rsidRDefault="000C19B0" w:rsidP="000C19B0">
            <w:pPr>
              <w:pStyle w:val="Default"/>
              <w:ind w:firstLineChars="200" w:firstLine="640"/>
              <w:rPr>
                <w:rFonts w:ascii="仿宋_GB2312" w:eastAsia="仿宋_GB2312" w:hint="eastAsia"/>
                <w:sz w:val="32"/>
                <w:szCs w:val="32"/>
              </w:rPr>
            </w:pPr>
            <w:r w:rsidRPr="000C19B0">
              <w:rPr>
                <w:rFonts w:ascii="仿宋_GB2312" w:eastAsia="仿宋_GB2312" w:hint="eastAsia"/>
                <w:sz w:val="32"/>
                <w:szCs w:val="32"/>
              </w:rPr>
              <w:t>特提请批准</w:t>
            </w:r>
          </w:p>
          <w:p w:rsidR="000C19B0" w:rsidRDefault="000C19B0" w:rsidP="000C19B0">
            <w:pPr>
              <w:pStyle w:val="Default"/>
              <w:ind w:firstLineChars="200" w:firstLine="640"/>
              <w:rPr>
                <w:rFonts w:ascii="仿宋_GB2312" w:eastAsia="仿宋_GB2312" w:hint="eastAsia"/>
                <w:sz w:val="32"/>
                <w:szCs w:val="32"/>
              </w:rPr>
            </w:pPr>
          </w:p>
          <w:p w:rsidR="000C19B0" w:rsidRPr="000C19B0" w:rsidRDefault="000C19B0" w:rsidP="000C19B0">
            <w:pPr>
              <w:pStyle w:val="Default"/>
              <w:ind w:firstLineChars="200" w:firstLine="640"/>
              <w:rPr>
                <w:rFonts w:ascii="仿宋_GB2312" w:eastAsia="仿宋_GB2312" w:hint="eastAsia"/>
                <w:sz w:val="32"/>
                <w:szCs w:val="32"/>
              </w:rPr>
            </w:pPr>
            <w:r>
              <w:rPr>
                <w:rFonts w:ascii="仿宋_GB2312" w:eastAsia="仿宋_GB2312" w:hint="eastAsia"/>
                <w:sz w:val="32"/>
                <w:szCs w:val="32"/>
              </w:rPr>
              <w:t>附件：案件情况报告</w:t>
            </w:r>
          </w:p>
          <w:p w:rsidR="000C19B0" w:rsidRPr="00C17FE7" w:rsidRDefault="000C19B0" w:rsidP="000C19B0">
            <w:pPr>
              <w:pStyle w:val="Default"/>
              <w:rPr>
                <w:rFonts w:ascii="仿宋_GB2312" w:eastAsia="仿宋_GB2312" w:hint="eastAsia"/>
                <w:sz w:val="32"/>
                <w:szCs w:val="32"/>
              </w:rPr>
            </w:pPr>
          </w:p>
          <w:p w:rsidR="000C19B0" w:rsidRDefault="000C19B0" w:rsidP="000C19B0">
            <w:pPr>
              <w:pStyle w:val="Default"/>
              <w:ind w:leftChars="1400" w:left="2940" w:firstLineChars="200" w:firstLine="640"/>
              <w:jc w:val="center"/>
              <w:rPr>
                <w:rFonts w:ascii="仿宋_GB2312" w:eastAsia="仿宋_GB2312" w:hAnsi="Times New Roman" w:hint="eastAsia"/>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99158A" w:rsidRPr="005432AF" w:rsidRDefault="000C19B0" w:rsidP="000C19B0">
            <w:pPr>
              <w:pStyle w:val="Default"/>
              <w:ind w:leftChars="1400" w:left="2940" w:firstLineChars="200" w:firstLine="640"/>
              <w:jc w:val="center"/>
              <w:rPr>
                <w:rFonts w:ascii="仿宋_GB2312" w:eastAsia="仿宋_GB2312" w:hAnsi="仿宋"/>
                <w:sz w:val="32"/>
                <w:szCs w:val="32"/>
              </w:rPr>
            </w:pPr>
            <w:r w:rsidRPr="005432AF">
              <w:rPr>
                <w:rFonts w:ascii="仿宋_GB2312" w:eastAsia="仿宋_GB2312" w:hAnsi="Times New Roman" w:hint="eastAsia"/>
                <w:sz w:val="32"/>
                <w:szCs w:val="32"/>
              </w:rPr>
              <w:t>（院印）</w:t>
            </w:r>
          </w:p>
          <w:p w:rsidR="0099158A" w:rsidRDefault="0099158A" w:rsidP="00C9317E">
            <w:pPr>
              <w:spacing w:before="100" w:beforeAutospacing="1" w:after="100" w:afterAutospacing="1" w:line="560" w:lineRule="exact"/>
              <w:ind w:firstLine="570"/>
              <w:jc w:val="right"/>
              <w:rPr>
                <w:rFonts w:ascii="仿宋_GB2312" w:eastAsia="仿宋_GB2312" w:hAnsi="宋体"/>
                <w:sz w:val="28"/>
                <w:szCs w:val="28"/>
              </w:rPr>
            </w:pPr>
          </w:p>
        </w:tc>
      </w:tr>
    </w:tbl>
    <w:p w:rsidR="0099158A" w:rsidRDefault="0099158A" w:rsidP="004B056D">
      <w:pPr>
        <w:spacing w:line="360" w:lineRule="auto"/>
        <w:jc w:val="center"/>
        <w:rPr>
          <w:rFonts w:ascii="楷体_GB2312" w:eastAsia="楷体_GB2312" w:hAnsi="仿宋" w:hint="eastAsia"/>
          <w:szCs w:val="21"/>
        </w:rPr>
      </w:pPr>
      <w:r>
        <w:rPr>
          <w:rFonts w:ascii="楷体_GB2312" w:eastAsia="楷体_GB2312" w:hAnsi="仿宋" w:hint="eastAsia"/>
          <w:szCs w:val="21"/>
        </w:rPr>
        <w:t>第</w:t>
      </w:r>
      <w:r>
        <w:rPr>
          <w:rFonts w:ascii="楷体_GB2312" w:eastAsia="楷体_GB2312" w:hAnsi="仿宋" w:hint="eastAsia"/>
          <w:szCs w:val="21"/>
        </w:rPr>
        <w:t>三</w:t>
      </w:r>
      <w:r>
        <w:rPr>
          <w:rFonts w:ascii="楷体_GB2312" w:eastAsia="楷体_GB2312" w:hAnsi="仿宋" w:hint="eastAsia"/>
          <w:szCs w:val="21"/>
        </w:rPr>
        <w:t xml:space="preserve">联　</w:t>
      </w:r>
      <w:r w:rsidR="000C19B0" w:rsidRPr="000C19B0">
        <w:rPr>
          <w:rFonts w:ascii="楷体_GB2312" w:eastAsia="楷体_GB2312" w:hAnsi="仿宋" w:hint="eastAsia"/>
          <w:szCs w:val="21"/>
        </w:rPr>
        <w:t>逐级上报省级以上人民检察院</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hint="eastAsia"/>
          <w:color w:val="000000"/>
          <w:kern w:val="0"/>
          <w:sz w:val="32"/>
          <w:szCs w:val="32"/>
        </w:rPr>
      </w:pPr>
    </w:p>
    <w:p w:rsidR="000C19B0" w:rsidRDefault="000C19B0" w:rsidP="000C19B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9B0">
        <w:rPr>
          <w:rFonts w:ascii="仿宋_GB2312" w:eastAsia="仿宋_GB2312" w:hAnsiTheme="minorHAnsi" w:cs="仿宋_GB2312" w:hint="eastAsia"/>
          <w:color w:val="000000"/>
          <w:kern w:val="0"/>
          <w:sz w:val="32"/>
          <w:szCs w:val="32"/>
        </w:rPr>
        <w:t>一、本文书依据《中华人民共和国刑事诉讼法》第十九条和《人民检察院刑事诉讼规则》</w:t>
      </w:r>
      <w:r w:rsidRPr="000C19B0">
        <w:rPr>
          <w:rFonts w:ascii="仿宋_GB2312" w:eastAsia="仿宋_GB2312" w:hAnsiTheme="minorHAnsi" w:cs="仿宋_GB2312"/>
          <w:color w:val="000000"/>
          <w:kern w:val="0"/>
          <w:sz w:val="32"/>
          <w:szCs w:val="32"/>
        </w:rPr>
        <w:t xml:space="preserve"> </w:t>
      </w:r>
      <w:r w:rsidRPr="000C19B0">
        <w:rPr>
          <w:rFonts w:ascii="仿宋_GB2312" w:eastAsia="仿宋_GB2312" w:hAnsiTheme="minorHAnsi" w:cs="仿宋_GB2312" w:hint="eastAsia"/>
          <w:color w:val="000000"/>
          <w:kern w:val="0"/>
          <w:sz w:val="32"/>
          <w:szCs w:val="32"/>
        </w:rPr>
        <w:t>第十三条、第十五条的规定制作。为省级以下人民检察院对认为需要直接受理公安机关管辖的国家机关工作人员利用职权实施的重大犯罪案件，提请省级以上人民检察院批准时使用。</w:t>
      </w:r>
    </w:p>
    <w:p w:rsidR="000C19B0" w:rsidRDefault="000C19B0" w:rsidP="000C19B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9B0">
        <w:rPr>
          <w:rFonts w:ascii="仿宋_GB2312" w:eastAsia="仿宋_GB2312" w:hAnsiTheme="minorHAnsi" w:cs="仿宋_GB2312" w:hint="eastAsia"/>
          <w:color w:val="000000"/>
          <w:kern w:val="0"/>
          <w:sz w:val="32"/>
          <w:szCs w:val="32"/>
        </w:rPr>
        <w:t>二、本文书报送机关为省级以上人民检察院。文书后应</w:t>
      </w:r>
      <w:proofErr w:type="gramStart"/>
      <w:r w:rsidRPr="000C19B0">
        <w:rPr>
          <w:rFonts w:ascii="仿宋_GB2312" w:eastAsia="仿宋_GB2312" w:hAnsiTheme="minorHAnsi" w:cs="仿宋_GB2312" w:hint="eastAsia"/>
          <w:color w:val="000000"/>
          <w:kern w:val="0"/>
          <w:sz w:val="32"/>
          <w:szCs w:val="32"/>
        </w:rPr>
        <w:t>附案件</w:t>
      </w:r>
      <w:proofErr w:type="gramEnd"/>
      <w:r w:rsidRPr="000C19B0">
        <w:rPr>
          <w:rFonts w:ascii="仿宋_GB2312" w:eastAsia="仿宋_GB2312" w:hAnsiTheme="minorHAnsi" w:cs="仿宋_GB2312" w:hint="eastAsia"/>
          <w:color w:val="000000"/>
          <w:kern w:val="0"/>
          <w:sz w:val="32"/>
          <w:szCs w:val="32"/>
        </w:rPr>
        <w:t>情况报告以及其他有关材料，案件情况报告的主要内容包括案件来源、涉案人的基本情况、经审查认定的涉嫌主要犯罪事实及证据、提请批准直接受理的理由和法律依据等。</w:t>
      </w:r>
    </w:p>
    <w:p w:rsidR="000C19B0" w:rsidRDefault="000C19B0" w:rsidP="000C19B0">
      <w:pPr>
        <w:autoSpaceDE w:val="0"/>
        <w:autoSpaceDN w:val="0"/>
        <w:adjustRightInd w:val="0"/>
        <w:ind w:firstLineChars="200" w:firstLine="640"/>
        <w:jc w:val="left"/>
        <w:rPr>
          <w:rFonts w:ascii="仿宋_GB2312" w:eastAsia="仿宋_GB2312" w:hAnsiTheme="minorHAnsi" w:cs="仿宋_GB2312" w:hint="eastAsia"/>
          <w:color w:val="000000"/>
          <w:kern w:val="0"/>
          <w:sz w:val="32"/>
          <w:szCs w:val="32"/>
        </w:rPr>
      </w:pPr>
      <w:r w:rsidRPr="000C19B0">
        <w:rPr>
          <w:rFonts w:ascii="仿宋_GB2312" w:eastAsia="仿宋_GB2312" w:hAnsiTheme="minorHAnsi" w:cs="仿宋_GB2312" w:hint="eastAsia"/>
          <w:color w:val="000000"/>
          <w:kern w:val="0"/>
          <w:sz w:val="32"/>
          <w:szCs w:val="32"/>
        </w:rPr>
        <w:t>三、本文书以案为单位制作。</w:t>
      </w:r>
    </w:p>
    <w:p w:rsidR="004B056D" w:rsidRDefault="000C19B0" w:rsidP="000C19B0">
      <w:pPr>
        <w:autoSpaceDE w:val="0"/>
        <w:autoSpaceDN w:val="0"/>
        <w:adjustRightInd w:val="0"/>
        <w:ind w:firstLineChars="200" w:firstLine="640"/>
        <w:jc w:val="left"/>
      </w:pPr>
      <w:r w:rsidRPr="000C19B0">
        <w:rPr>
          <w:rFonts w:ascii="仿宋_GB2312" w:eastAsia="仿宋_GB2312" w:hAnsiTheme="minorHAnsi" w:cs="仿宋_GB2312" w:hint="eastAsia"/>
          <w:color w:val="000000"/>
          <w:kern w:val="0"/>
          <w:sz w:val="32"/>
          <w:szCs w:val="32"/>
        </w:rPr>
        <w:t>四、本文书共三联，第一联统一保存备查，第二联附卷，第三联层报省级以上人民检察院。</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42" w:rsidRDefault="00412642" w:rsidP="0040527A">
      <w:r>
        <w:separator/>
      </w:r>
    </w:p>
  </w:endnote>
  <w:endnote w:type="continuationSeparator" w:id="0">
    <w:p w:rsidR="00412642" w:rsidRDefault="00412642"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42" w:rsidRDefault="00412642" w:rsidP="0040527A">
      <w:r>
        <w:separator/>
      </w:r>
    </w:p>
  </w:footnote>
  <w:footnote w:type="continuationSeparator" w:id="0">
    <w:p w:rsidR="00412642" w:rsidRDefault="00412642"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C19B0"/>
    <w:rsid w:val="00126C3B"/>
    <w:rsid w:val="00183CC1"/>
    <w:rsid w:val="001A3CA5"/>
    <w:rsid w:val="001A5203"/>
    <w:rsid w:val="003D5786"/>
    <w:rsid w:val="00402E88"/>
    <w:rsid w:val="0040527A"/>
    <w:rsid w:val="00412642"/>
    <w:rsid w:val="0041473A"/>
    <w:rsid w:val="004B056D"/>
    <w:rsid w:val="005307C4"/>
    <w:rsid w:val="00535F68"/>
    <w:rsid w:val="005432AF"/>
    <w:rsid w:val="0068721A"/>
    <w:rsid w:val="006C4B10"/>
    <w:rsid w:val="007305FE"/>
    <w:rsid w:val="00753F5C"/>
    <w:rsid w:val="007B2138"/>
    <w:rsid w:val="00820B0E"/>
    <w:rsid w:val="008630E7"/>
    <w:rsid w:val="0092512A"/>
    <w:rsid w:val="0099158A"/>
    <w:rsid w:val="00A4111E"/>
    <w:rsid w:val="00B929E2"/>
    <w:rsid w:val="00BD20A2"/>
    <w:rsid w:val="00BD58A2"/>
    <w:rsid w:val="00C061B7"/>
    <w:rsid w:val="00C17FE7"/>
    <w:rsid w:val="00C9090A"/>
    <w:rsid w:val="00D46B9F"/>
    <w:rsid w:val="00E50A93"/>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198</Words>
  <Characters>1134</Characters>
  <Application>Microsoft Office Word</Application>
  <DocSecurity>0</DocSecurity>
  <Lines>9</Lines>
  <Paragraphs>2</Paragraphs>
  <ScaleCrop>false</ScaleCrop>
  <Company/>
  <LinksUpToDate>false</LinksUpToDate>
  <CharactersWithSpaces>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2020-02-22T08:14:00Z</dcterms:created>
  <dcterms:modified xsi:type="dcterms:W3CDTF">2020-02-22T08:23:00Z</dcterms:modified>
</cp:coreProperties>
</file>