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D0297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D00DB" w:rsidRPr="004B056D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Default="00D02976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被决定回避人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EA15B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02976" w:rsidRDefault="00D02976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回避原因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CD00DB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D02976" w:rsidRPr="004B056D" w:rsidRDefault="00D02976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 请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D02976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回避决定书</w:t>
            </w:r>
          </w:p>
          <w:p w:rsidR="00EA15B0" w:rsidRDefault="00EA15B0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　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EA15B0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D00DB" w:rsidRDefault="00D02976" w:rsidP="00D0297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E902C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条的规定，经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决定，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EA15B0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案予以回避。</w:t>
            </w:r>
          </w:p>
          <w:p w:rsidR="00D02976" w:rsidRDefault="00D02976" w:rsidP="00CD00D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Pr="00D02976" w:rsidRDefault="004B056D" w:rsidP="00D0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02976" w:rsidRPr="00D02976" w:rsidRDefault="00D02976" w:rsidP="00D0297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此决定于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日向我宣布。</w:t>
            </w:r>
            <w:r w:rsidRPr="00D02976">
              <w:rPr>
                <w:rFonts w:ascii="仿宋_GB2312" w:eastAsia="仿宋_GB2312"/>
                <w:sz w:val="32"/>
                <w:szCs w:val="32"/>
              </w:rPr>
              <w:t xml:space="preserve"> </w:t>
            </w:r>
          </w:p>
          <w:p w:rsidR="00D02976" w:rsidRPr="00D02976" w:rsidRDefault="00D02976" w:rsidP="00D02976">
            <w:pPr>
              <w:pStyle w:val="Default"/>
              <w:ind w:leftChars="500" w:left="1050"/>
              <w:jc w:val="center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  <w:p w:rsidR="00D02976" w:rsidRPr="00D02976" w:rsidRDefault="00D02976" w:rsidP="00D02976">
            <w:pPr>
              <w:pStyle w:val="Default"/>
              <w:ind w:leftChars="500" w:left="105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宣告人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D02976" w:rsidRPr="00D02976">
        <w:rPr>
          <w:rFonts w:ascii="楷体_GB2312" w:eastAsia="楷体_GB2312" w:hAnsi="仿宋" w:hint="eastAsia"/>
          <w:szCs w:val="21"/>
        </w:rPr>
        <w:t>告知申请回避人后</w:t>
      </w:r>
      <w:r w:rsidR="00EA15B0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D02976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D02976"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02976" w:rsidRPr="00535F68" w:rsidRDefault="00D02976" w:rsidP="00D0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02976" w:rsidRDefault="00D02976" w:rsidP="00D0297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条的规定，经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决定，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案予以回避。</w:t>
            </w:r>
          </w:p>
          <w:p w:rsidR="00D02976" w:rsidRDefault="00D02976" w:rsidP="00D0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A15B0" w:rsidRPr="00D02976" w:rsidRDefault="00EA15B0" w:rsidP="00D02976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A15B0" w:rsidRDefault="00EA15B0" w:rsidP="00EA15B0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A15B0" w:rsidRDefault="00EA15B0" w:rsidP="00EA15B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EA15B0" w:rsidP="00EA15B0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02976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D02976" w:rsidRPr="00D02976">
        <w:rPr>
          <w:rFonts w:ascii="楷体_GB2312" w:eastAsia="楷体_GB2312" w:hAnsi="仿宋" w:hint="eastAsia"/>
          <w:szCs w:val="21"/>
        </w:rPr>
        <w:t>送达被决定回避人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D02976" w:rsidTr="004B6A3C">
        <w:trPr>
          <w:trHeight w:hRule="exact" w:val="12026"/>
          <w:jc w:val="center"/>
        </w:trPr>
        <w:tc>
          <w:tcPr>
            <w:tcW w:w="8845" w:type="dxa"/>
          </w:tcPr>
          <w:p w:rsidR="00D02976" w:rsidRDefault="00D02976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D02976" w:rsidRDefault="00D02976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D02976" w:rsidRPr="00535F68" w:rsidRDefault="00D02976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D02976">
              <w:rPr>
                <w:rFonts w:ascii="宋体" w:hAnsi="宋体" w:hint="eastAsia"/>
                <w:b/>
                <w:sz w:val="44"/>
                <w:szCs w:val="44"/>
              </w:rPr>
              <w:t>回避决定书</w:t>
            </w:r>
          </w:p>
          <w:p w:rsidR="00D02976" w:rsidRDefault="00D02976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D4157A" wp14:editId="4948B21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D02976" w:rsidRPr="007E5CD7" w:rsidRDefault="00D02976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>
              <w:rPr>
                <w:rFonts w:ascii="楷体_GB2312" w:eastAsia="楷体_GB2312" w:cs="楷体_GB2312" w:hint="eastAsia"/>
                <w:sz w:val="28"/>
                <w:szCs w:val="28"/>
              </w:rPr>
              <w:t>避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D02976" w:rsidRDefault="00D02976" w:rsidP="004B6A3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02976" w:rsidRPr="00535F68" w:rsidRDefault="00D02976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人民法院：</w:t>
            </w:r>
          </w:p>
          <w:p w:rsidR="00D02976" w:rsidRDefault="00D02976" w:rsidP="004B6A3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D02976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条的规定，经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决定，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  <w:r w:rsidRPr="00D02976">
              <w:rPr>
                <w:rFonts w:ascii="仿宋_GB2312" w:eastAsia="仿宋_GB2312" w:hint="eastAsia"/>
                <w:sz w:val="32"/>
                <w:szCs w:val="32"/>
              </w:rPr>
              <w:t>案予以回避。</w:t>
            </w:r>
          </w:p>
          <w:p w:rsidR="00D02976" w:rsidRDefault="00D02976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02976" w:rsidRPr="00D02976" w:rsidRDefault="00D02976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02976" w:rsidRDefault="00D02976" w:rsidP="004B6A3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D02976" w:rsidRDefault="00D02976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D02976" w:rsidRPr="005432AF" w:rsidRDefault="00D02976" w:rsidP="004B6A3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02976" w:rsidRDefault="00D02976" w:rsidP="004B6A3C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D02976" w:rsidRPr="00D02976" w:rsidRDefault="00D02976" w:rsidP="00D02976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8D6F18">
        <w:rPr>
          <w:rFonts w:ascii="楷体_GB2312" w:eastAsia="楷体_GB2312" w:hAnsi="仿宋" w:hint="eastAsia"/>
          <w:szCs w:val="21"/>
        </w:rPr>
        <w:t>四</w:t>
      </w:r>
      <w:bookmarkStart w:id="2" w:name="_GoBack"/>
      <w:bookmarkEnd w:id="2"/>
      <w:r>
        <w:rPr>
          <w:rFonts w:ascii="楷体_GB2312" w:eastAsia="楷体_GB2312" w:hAnsi="仿宋" w:hint="eastAsia"/>
          <w:szCs w:val="21"/>
        </w:rPr>
        <w:t xml:space="preserve">联　</w:t>
      </w:r>
      <w:r w:rsidRPr="00D02976">
        <w:rPr>
          <w:rFonts w:ascii="楷体_GB2312" w:eastAsia="楷体_GB2312" w:hAnsi="仿宋" w:hint="eastAsia"/>
          <w:szCs w:val="21"/>
        </w:rPr>
        <w:t>送达</w:t>
      </w:r>
      <w:r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EA15B0" w:rsidRPr="00EA15B0" w:rsidRDefault="00EA15B0" w:rsidP="00EA15B0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24"/>
        </w:rPr>
      </w:pPr>
    </w:p>
    <w:p w:rsidR="00D02976" w:rsidRPr="00D02976" w:rsidRDefault="00D02976" w:rsidP="00D0297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一、本文书依据《中华人民共和国刑事诉讼法》第二十九条、第三十条、第三十一条、第三十二条的规定制作。为人民检察院决定检察人员、书记员等人员或</w:t>
      </w:r>
      <w:proofErr w:type="gramStart"/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关负责人回避时使用。</w:t>
      </w:r>
    </w:p>
    <w:p w:rsidR="00D02976" w:rsidRPr="00D02976" w:rsidRDefault="00D02976" w:rsidP="00D0297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二、驳回当事人回避申请时使用通用文书《驳回申请决定书》。</w:t>
      </w:r>
    </w:p>
    <w:p w:rsidR="004B056D" w:rsidRPr="00EA15B0" w:rsidRDefault="00D02976" w:rsidP="00D02976">
      <w:pPr>
        <w:autoSpaceDE w:val="0"/>
        <w:autoSpaceDN w:val="0"/>
        <w:adjustRightInd w:val="0"/>
        <w:ind w:firstLineChars="200" w:firstLine="640"/>
        <w:jc w:val="left"/>
      </w:pPr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三、本文书共四联，第一</w:t>
      </w:r>
      <w:proofErr w:type="gramStart"/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D0297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保存备查，第二联告知申请回避人后附卷，第三联送达被决定回避人，第四联系法院庭审阶段检察人员、书记员等人回避时使用。</w:t>
      </w:r>
    </w:p>
    <w:sectPr w:rsidR="004B056D" w:rsidRPr="00EA15B0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61" w:rsidRDefault="00982661" w:rsidP="008C3ED3">
      <w:r>
        <w:separator/>
      </w:r>
    </w:p>
  </w:endnote>
  <w:endnote w:type="continuationSeparator" w:id="0">
    <w:p w:rsidR="00982661" w:rsidRDefault="00982661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61" w:rsidRDefault="00982661" w:rsidP="008C3ED3">
      <w:r>
        <w:separator/>
      </w:r>
    </w:p>
  </w:footnote>
  <w:footnote w:type="continuationSeparator" w:id="0">
    <w:p w:rsidR="00982661" w:rsidRDefault="00982661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A5177"/>
    <w:rsid w:val="004B056D"/>
    <w:rsid w:val="00535F68"/>
    <w:rsid w:val="005432AF"/>
    <w:rsid w:val="007E5CD7"/>
    <w:rsid w:val="00872897"/>
    <w:rsid w:val="0089260D"/>
    <w:rsid w:val="008B4FDB"/>
    <w:rsid w:val="008C3ED3"/>
    <w:rsid w:val="008D28FD"/>
    <w:rsid w:val="008D6F18"/>
    <w:rsid w:val="0090344C"/>
    <w:rsid w:val="00974129"/>
    <w:rsid w:val="00982661"/>
    <w:rsid w:val="00A4111E"/>
    <w:rsid w:val="00BD20A2"/>
    <w:rsid w:val="00C12D44"/>
    <w:rsid w:val="00C860A5"/>
    <w:rsid w:val="00CD00DB"/>
    <w:rsid w:val="00D02976"/>
    <w:rsid w:val="00D0386A"/>
    <w:rsid w:val="00D20A7F"/>
    <w:rsid w:val="00E902C5"/>
    <w:rsid w:val="00EA15B0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2020-02-25T00:55:00Z</dcterms:created>
  <dcterms:modified xsi:type="dcterms:W3CDTF">2020-02-25T01:08:00Z</dcterms:modified>
</cp:coreProperties>
</file>