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445F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445F5">
              <w:rPr>
                <w:rFonts w:ascii="宋体" w:hAnsi="宋体" w:hint="eastAsia"/>
                <w:b/>
                <w:sz w:val="44"/>
                <w:szCs w:val="44"/>
              </w:rPr>
              <w:t>不许可辩护律师收集案件材料决定书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445F5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A85A48">
              <w:rPr>
                <w:rFonts w:ascii="楷体_GB2312" w:eastAsia="楷体_GB2312" w:hint="eastAsia"/>
                <w:sz w:val="28"/>
                <w:szCs w:val="28"/>
              </w:rPr>
              <w:t>许收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37119C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7119C" w:rsidRPr="004B056D" w:rsidRDefault="0037119C" w:rsidP="0037119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申请</w:t>
            </w:r>
            <w:r w:rsidR="00A06060">
              <w:rPr>
                <w:rFonts w:ascii="仿宋_GB2312" w:eastAsia="仿宋_GB2312" w:hAnsi="Times New Roman" w:hint="eastAsia"/>
                <w:sz w:val="32"/>
                <w:szCs w:val="32"/>
              </w:rPr>
              <w:t>收集</w:t>
            </w:r>
            <w:r w:rsidRPr="0037119C">
              <w:rPr>
                <w:rFonts w:ascii="仿宋_GB2312" w:eastAsia="仿宋_GB2312" w:hAnsi="Times New Roman" w:hint="eastAsia"/>
                <w:sz w:val="32"/>
                <w:szCs w:val="32"/>
              </w:rPr>
              <w:t>证据名称或特征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A85A4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445F5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A85A48" w:rsidRPr="00A85A48">
              <w:rPr>
                <w:rFonts w:ascii="宋体" w:hAnsi="宋体" w:hint="eastAsia"/>
                <w:b/>
                <w:sz w:val="44"/>
                <w:szCs w:val="44"/>
              </w:rPr>
              <w:t>许可辩护律师收集案件材料决定书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445F5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A85A48">
              <w:rPr>
                <w:rFonts w:ascii="楷体_GB2312" w:eastAsia="楷体_GB2312" w:hint="eastAsia"/>
                <w:sz w:val="28"/>
                <w:szCs w:val="28"/>
              </w:rPr>
              <w:t>许收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141F74" w:rsidRPr="007A48FC" w:rsidRDefault="000445F5" w:rsidP="000445F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0445F5">
              <w:rPr>
                <w:rFonts w:ascii="仿宋_GB2312" w:eastAsia="仿宋_GB2312" w:hint="eastAsia"/>
                <w:sz w:val="32"/>
                <w:szCs w:val="32"/>
              </w:rPr>
              <w:t>你提出的收集案件有关材料申请书收悉。因存在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0445F5">
              <w:rPr>
                <w:rFonts w:ascii="仿宋_GB2312" w:eastAsia="仿宋_GB2312" w:hint="eastAsia"/>
                <w:sz w:val="32"/>
                <w:szCs w:val="32"/>
              </w:rPr>
              <w:t>情形，根据《中华人民共和国刑事诉讼法》第四十三条第二款之规定，决定不许可你向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Pr="000445F5">
              <w:rPr>
                <w:rFonts w:ascii="仿宋_GB2312" w:eastAsia="仿宋_GB2312" w:hint="eastAsia"/>
                <w:sz w:val="32"/>
                <w:szCs w:val="32"/>
              </w:rPr>
              <w:t>收集与本案有关的材料。</w:t>
            </w:r>
          </w:p>
          <w:p w:rsidR="0037119C" w:rsidRDefault="0037119C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D91B53" w:rsidRDefault="005E6A31" w:rsidP="005E6A31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5E6A31" w:rsidRPr="00D91B53" w:rsidRDefault="005E6A31" w:rsidP="005E6A31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5E6A31" w:rsidRDefault="005E6A31" w:rsidP="005E6A31">
            <w:pPr>
              <w:pStyle w:val="Default"/>
              <w:ind w:leftChars="900" w:left="1890"/>
              <w:rPr>
                <w:rFonts w:ascii="仿宋_GB2312" w:eastAsia="仿宋_GB2312" w:hAnsi="宋体"/>
                <w:sz w:val="28"/>
                <w:szCs w:val="28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37119C" w:rsidTr="004B6A3C">
        <w:trPr>
          <w:trHeight w:hRule="exact" w:val="12026"/>
          <w:jc w:val="center"/>
        </w:trPr>
        <w:tc>
          <w:tcPr>
            <w:tcW w:w="8845" w:type="dxa"/>
          </w:tcPr>
          <w:p w:rsidR="0037119C" w:rsidRDefault="0037119C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37119C" w:rsidRDefault="0037119C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37119C" w:rsidRPr="00535F68" w:rsidRDefault="000445F5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A85A48" w:rsidRPr="00A85A48">
              <w:rPr>
                <w:rFonts w:ascii="宋体" w:hAnsi="宋体" w:hint="eastAsia"/>
                <w:b/>
                <w:sz w:val="44"/>
                <w:szCs w:val="44"/>
              </w:rPr>
              <w:t>许可辩护律师收集案件材料决定书</w:t>
            </w:r>
          </w:p>
          <w:p w:rsidR="0037119C" w:rsidRDefault="0037119C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F7536B" wp14:editId="22482270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37119C" w:rsidRPr="007E5CD7" w:rsidRDefault="0037119C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445F5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A85A48">
              <w:rPr>
                <w:rFonts w:ascii="楷体_GB2312" w:eastAsia="楷体_GB2312" w:hint="eastAsia"/>
                <w:sz w:val="28"/>
                <w:szCs w:val="28"/>
              </w:rPr>
              <w:t>许收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7119C" w:rsidRDefault="0037119C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A85A48" w:rsidRPr="00535F68" w:rsidRDefault="0037119C" w:rsidP="00A85A4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7119C" w:rsidRDefault="000445F5" w:rsidP="00A85A4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445F5">
              <w:rPr>
                <w:rFonts w:ascii="仿宋_GB2312" w:eastAsia="仿宋_GB2312" w:hint="eastAsia"/>
                <w:sz w:val="32"/>
                <w:szCs w:val="32"/>
              </w:rPr>
              <w:t>你提出的收集案件有关材料申请书收悉。因存在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0445F5">
              <w:rPr>
                <w:rFonts w:ascii="仿宋_GB2312" w:eastAsia="仿宋_GB2312" w:hint="eastAsia"/>
                <w:sz w:val="32"/>
                <w:szCs w:val="32"/>
              </w:rPr>
              <w:t>情形，根据《中华人民共和国刑事诉讼法》第四十三条第二款之规定，决定不许可你向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Pr="000445F5">
              <w:rPr>
                <w:rFonts w:ascii="仿宋_GB2312" w:eastAsia="仿宋_GB2312" w:hint="eastAsia"/>
                <w:sz w:val="32"/>
                <w:szCs w:val="32"/>
              </w:rPr>
              <w:t>收集与本案有关的材料。</w:t>
            </w:r>
          </w:p>
          <w:p w:rsid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37119C" w:rsidRPr="0037119C" w:rsidRDefault="0037119C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7119C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37119C" w:rsidRPr="005432AF" w:rsidRDefault="0037119C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7119C" w:rsidRDefault="0037119C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37119C" w:rsidP="0037119C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8706C0"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A85A48">
        <w:rPr>
          <w:rFonts w:ascii="楷体_GB2312" w:eastAsia="楷体_GB2312" w:hAnsi="仿宋" w:hint="eastAsia"/>
          <w:szCs w:val="21"/>
        </w:rPr>
        <w:t>交</w:t>
      </w:r>
      <w:r>
        <w:rPr>
          <w:rFonts w:ascii="楷体_GB2312" w:eastAsia="楷体_GB2312" w:hAnsi="仿宋" w:hint="eastAsia"/>
          <w:szCs w:val="21"/>
        </w:rPr>
        <w:t>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445F5" w:rsidRPr="000445F5" w:rsidRDefault="000445F5" w:rsidP="000445F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445F5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一、本文书依据《中华人民共和国刑事诉讼法》第四十三条第二款的规定制作。辩护律师申请向被害人或者其近亲属、被害人提供的证人收集有关案件材料，人民检察院决定不予许可时使用。</w:t>
      </w:r>
    </w:p>
    <w:p w:rsidR="004B056D" w:rsidRDefault="000445F5" w:rsidP="000445F5">
      <w:pPr>
        <w:pStyle w:val="Default"/>
        <w:ind w:firstLineChars="200" w:firstLine="640"/>
      </w:pPr>
      <w:r w:rsidRPr="000445F5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18" w:rsidRDefault="000F7418" w:rsidP="008C3ED3">
      <w:r>
        <w:separator/>
      </w:r>
    </w:p>
  </w:endnote>
  <w:endnote w:type="continuationSeparator" w:id="0">
    <w:p w:rsidR="000F7418" w:rsidRDefault="000F7418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18" w:rsidRDefault="000F7418" w:rsidP="008C3ED3">
      <w:r>
        <w:separator/>
      </w:r>
    </w:p>
  </w:footnote>
  <w:footnote w:type="continuationSeparator" w:id="0">
    <w:p w:rsidR="000F7418" w:rsidRDefault="000F7418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0F7418"/>
    <w:rsid w:val="00116FD5"/>
    <w:rsid w:val="00141F74"/>
    <w:rsid w:val="00192C2D"/>
    <w:rsid w:val="0037119C"/>
    <w:rsid w:val="003C3490"/>
    <w:rsid w:val="004A43FC"/>
    <w:rsid w:val="004B056D"/>
    <w:rsid w:val="00535F68"/>
    <w:rsid w:val="005432AF"/>
    <w:rsid w:val="005E6A31"/>
    <w:rsid w:val="006460EB"/>
    <w:rsid w:val="007A48FC"/>
    <w:rsid w:val="007E5CD7"/>
    <w:rsid w:val="00801A34"/>
    <w:rsid w:val="008455BA"/>
    <w:rsid w:val="0085501D"/>
    <w:rsid w:val="008706C0"/>
    <w:rsid w:val="00872897"/>
    <w:rsid w:val="008B4FDB"/>
    <w:rsid w:val="008C3ED3"/>
    <w:rsid w:val="0090344C"/>
    <w:rsid w:val="00952760"/>
    <w:rsid w:val="00974129"/>
    <w:rsid w:val="00983628"/>
    <w:rsid w:val="009D1FCB"/>
    <w:rsid w:val="00A06060"/>
    <w:rsid w:val="00A22864"/>
    <w:rsid w:val="00A4111E"/>
    <w:rsid w:val="00A85A48"/>
    <w:rsid w:val="00AE7B9C"/>
    <w:rsid w:val="00B364FE"/>
    <w:rsid w:val="00BD20A2"/>
    <w:rsid w:val="00BD2B2C"/>
    <w:rsid w:val="00C860A5"/>
    <w:rsid w:val="00CD63D2"/>
    <w:rsid w:val="00D0386A"/>
    <w:rsid w:val="00D20A7F"/>
    <w:rsid w:val="00D91B53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2020-02-25T05:19:00Z</dcterms:created>
  <dcterms:modified xsi:type="dcterms:W3CDTF">2020-02-25T05:20:00Z</dcterms:modified>
</cp:coreProperties>
</file>