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A" w:rsidRDefault="00D606DA" w:rsidP="00D606D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D606DA" w:rsidRDefault="0028114B" w:rsidP="00D606DA">
      <w:pPr>
        <w:pStyle w:val="Default"/>
        <w:jc w:val="center"/>
        <w:rPr>
          <w:rFonts w:hAnsi="宋体"/>
          <w:b/>
          <w:sz w:val="44"/>
          <w:szCs w:val="44"/>
        </w:rPr>
      </w:pPr>
      <w:r w:rsidRPr="001B283D">
        <w:rPr>
          <w:rFonts w:hint="eastAsia"/>
          <w:b/>
          <w:sz w:val="44"/>
          <w:szCs w:val="44"/>
        </w:rPr>
        <w:t>被取保候审人义务告知书</w:t>
      </w:r>
    </w:p>
    <w:p w:rsidR="0028114B" w:rsidRPr="000C63E4" w:rsidRDefault="0028114B" w:rsidP="000E1642">
      <w:pPr>
        <w:spacing w:line="480" w:lineRule="exact"/>
        <w:ind w:rightChars="-42" w:right="-88"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根据《中华人民共和国刑事诉讼法》第七十一</w:t>
      </w:r>
      <w:r w:rsidRPr="000C63E4">
        <w:rPr>
          <w:rFonts w:ascii="仿宋_GB2312" w:eastAsia="仿宋_GB2312" w:hint="eastAsia"/>
          <w:color w:val="000000"/>
          <w:sz w:val="28"/>
          <w:szCs w:val="28"/>
        </w:rPr>
        <w:t>条第一款的规定，被取保候审人在取保候审期间应当遵守以下规定：</w:t>
      </w:r>
    </w:p>
    <w:p w:rsidR="0028114B" w:rsidRPr="000C63E4" w:rsidRDefault="0028114B" w:rsidP="000E1642">
      <w:pPr>
        <w:spacing w:line="480" w:lineRule="exact"/>
        <w:ind w:rightChars="12" w:right="25" w:firstLine="570"/>
        <w:rPr>
          <w:rFonts w:ascii="仿宋_GB2312" w:eastAsia="仿宋_GB2312"/>
          <w:color w:val="000000"/>
          <w:sz w:val="28"/>
          <w:szCs w:val="28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（一）未经执行机关批准不得离开所居住的市、县；</w:t>
      </w:r>
    </w:p>
    <w:p w:rsidR="0028114B" w:rsidRPr="000C63E4" w:rsidRDefault="0028114B" w:rsidP="000E1642">
      <w:pPr>
        <w:spacing w:line="480" w:lineRule="exact"/>
        <w:ind w:rightChars="-42" w:right="-88" w:firstLine="570"/>
        <w:rPr>
          <w:rFonts w:ascii="仿宋_GB2312" w:eastAsia="仿宋_GB2312"/>
          <w:color w:val="000000"/>
          <w:sz w:val="28"/>
          <w:szCs w:val="28"/>
          <w:bdr w:val="single" w:sz="4" w:space="0" w:color="auto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（二）住址、工作单位和联系方式发生变动的，在二十四小时以内向执行机关报告；</w:t>
      </w:r>
    </w:p>
    <w:p w:rsidR="0028114B" w:rsidRPr="000C63E4" w:rsidRDefault="0028114B" w:rsidP="000E1642">
      <w:pPr>
        <w:spacing w:line="480" w:lineRule="exact"/>
        <w:ind w:rightChars="-42" w:right="-88" w:firstLine="570"/>
        <w:rPr>
          <w:rFonts w:ascii="仿宋_GB2312" w:eastAsia="仿宋_GB2312"/>
          <w:color w:val="000000"/>
          <w:sz w:val="28"/>
          <w:szCs w:val="28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（三）在传讯的时候及时到案；</w:t>
      </w:r>
    </w:p>
    <w:p w:rsidR="0028114B" w:rsidRPr="000C63E4" w:rsidRDefault="0028114B" w:rsidP="000E1642">
      <w:pPr>
        <w:spacing w:line="480" w:lineRule="exact"/>
        <w:ind w:rightChars="-42" w:right="-88" w:firstLine="570"/>
        <w:rPr>
          <w:rFonts w:ascii="仿宋_GB2312" w:eastAsia="仿宋_GB2312"/>
          <w:color w:val="000000"/>
          <w:sz w:val="28"/>
          <w:szCs w:val="28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（四）不得以任何形式干扰证人作证；</w:t>
      </w:r>
      <w:bookmarkStart w:id="0" w:name="_GoBack"/>
      <w:bookmarkEnd w:id="0"/>
    </w:p>
    <w:p w:rsidR="0028114B" w:rsidRPr="000C63E4" w:rsidRDefault="0028114B" w:rsidP="000E1642">
      <w:pPr>
        <w:spacing w:line="480" w:lineRule="exact"/>
        <w:ind w:rightChars="-42" w:right="-88" w:firstLine="570"/>
        <w:rPr>
          <w:rFonts w:ascii="仿宋_GB2312" w:eastAsia="仿宋_GB2312"/>
          <w:color w:val="000000"/>
          <w:sz w:val="28"/>
          <w:szCs w:val="28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（五）不得毁灭、伪造证据或者串供。</w:t>
      </w:r>
    </w:p>
    <w:p w:rsidR="0028114B" w:rsidRPr="000C63E4" w:rsidRDefault="0028114B" w:rsidP="000E1642">
      <w:pPr>
        <w:spacing w:line="480" w:lineRule="exact"/>
        <w:ind w:rightChars="-42" w:right="-88" w:firstLineChars="199" w:firstLine="557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根据《中华人民共和国刑事诉讼法》第七十一</w:t>
      </w:r>
      <w:r w:rsidRPr="000C63E4">
        <w:rPr>
          <w:rFonts w:ascii="仿宋_GB2312" w:eastAsia="仿宋_GB2312" w:hint="eastAsia"/>
          <w:color w:val="000000"/>
          <w:sz w:val="28"/>
          <w:szCs w:val="28"/>
        </w:rPr>
        <w:t>条第二款的规定，被取保候审人还应遵守以下规定:</w:t>
      </w:r>
    </w:p>
    <w:p w:rsidR="0028114B" w:rsidRPr="000C63E4" w:rsidRDefault="0028114B" w:rsidP="000E1642">
      <w:pPr>
        <w:spacing w:line="480" w:lineRule="exact"/>
        <w:ind w:leftChars="267" w:left="561" w:rightChars="-42" w:right="-88"/>
        <w:rPr>
          <w:rFonts w:ascii="仿宋_GB2312" w:eastAsia="仿宋_GB2312"/>
          <w:color w:val="000000"/>
          <w:sz w:val="28"/>
          <w:szCs w:val="28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（一）不得进入</w:t>
      </w:r>
      <w:r>
        <w:rPr>
          <w:rFonts w:eastAsia="仿宋_GB2312" w:hint="eastAsia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等场所；</w:t>
      </w:r>
    </w:p>
    <w:p w:rsidR="0028114B" w:rsidRPr="000C63E4" w:rsidRDefault="0028114B" w:rsidP="000E1642">
      <w:pPr>
        <w:spacing w:line="480" w:lineRule="exact"/>
        <w:ind w:leftChars="67" w:left="141" w:rightChars="-642" w:right="-1348" w:firstLineChars="150" w:firstLine="420"/>
        <w:rPr>
          <w:rFonts w:ascii="仿宋_GB2312" w:eastAsia="仿宋_GB2312"/>
          <w:color w:val="000000"/>
          <w:sz w:val="28"/>
          <w:szCs w:val="28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（二）不得与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           </w:t>
      </w:r>
      <w:r w:rsidRPr="000C63E4">
        <w:rPr>
          <w:rFonts w:ascii="仿宋_GB2312" w:eastAsia="仿宋_GB2312" w:hint="eastAsia"/>
          <w:color w:val="000000"/>
          <w:sz w:val="28"/>
          <w:szCs w:val="28"/>
        </w:rPr>
        <w:t>会见或者通信</w:t>
      </w:r>
      <w:r>
        <w:rPr>
          <w:rFonts w:ascii="仿宋_GB2312" w:eastAsia="仿宋_GB2312" w:hint="eastAsia"/>
          <w:color w:val="000000"/>
          <w:sz w:val="28"/>
          <w:szCs w:val="28"/>
        </w:rPr>
        <w:t>；</w:t>
      </w:r>
    </w:p>
    <w:p w:rsidR="0028114B" w:rsidRPr="000C63E4" w:rsidRDefault="0028114B" w:rsidP="000E1642">
      <w:pPr>
        <w:spacing w:line="480" w:lineRule="exact"/>
        <w:ind w:leftChars="67" w:left="141" w:rightChars="12" w:right="25" w:firstLineChars="150" w:firstLine="420"/>
        <w:rPr>
          <w:rFonts w:ascii="仿宋_GB2312" w:eastAsia="仿宋_GB2312"/>
          <w:color w:val="000000"/>
          <w:sz w:val="28"/>
          <w:szCs w:val="28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（三）不得从事</w:t>
      </w:r>
      <w:r>
        <w:rPr>
          <w:rFonts w:eastAsia="仿宋_GB2312" w:hint="eastAsia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等活动；</w:t>
      </w:r>
    </w:p>
    <w:p w:rsidR="0028114B" w:rsidRPr="00D02E5C" w:rsidRDefault="0028114B" w:rsidP="000E1642">
      <w:pPr>
        <w:spacing w:line="480" w:lineRule="exact"/>
        <w:ind w:rightChars="-42" w:right="-88" w:firstLine="570"/>
        <w:rPr>
          <w:rFonts w:ascii="仿宋_GB2312" w:eastAsia="仿宋_GB2312"/>
          <w:color w:val="000000"/>
          <w:sz w:val="28"/>
          <w:szCs w:val="28"/>
          <w:bdr w:val="single" w:sz="4" w:space="0" w:color="auto"/>
        </w:rPr>
      </w:pPr>
      <w:r w:rsidRPr="000C63E4">
        <w:rPr>
          <w:rFonts w:ascii="仿宋_GB2312" w:eastAsia="仿宋_GB2312" w:hint="eastAsia"/>
          <w:color w:val="000000"/>
          <w:sz w:val="28"/>
          <w:szCs w:val="28"/>
        </w:rPr>
        <w:t>（四）</w:t>
      </w:r>
      <w:r w:rsidRPr="00C44BDC">
        <w:rPr>
          <w:rFonts w:ascii="仿宋_GB2312" w:eastAsia="仿宋_GB2312" w:hint="eastAsia"/>
          <w:color w:val="000000"/>
          <w:sz w:val="28"/>
          <w:szCs w:val="28"/>
        </w:rPr>
        <w:t>将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证件交执行机关保存。</w:t>
      </w:r>
    </w:p>
    <w:p w:rsidR="0028114B" w:rsidRPr="000C63E4" w:rsidRDefault="0028114B" w:rsidP="000E1642">
      <w:pPr>
        <w:spacing w:line="480" w:lineRule="exact"/>
        <w:ind w:leftChars="67" w:left="141" w:rightChars="12" w:right="25" w:firstLineChars="200" w:firstLine="560"/>
        <w:rPr>
          <w:rFonts w:ascii="仿宋_GB2312" w:eastAsia="仿宋_GB2312"/>
          <w:color w:val="000000"/>
          <w:sz w:val="28"/>
        </w:rPr>
      </w:pPr>
      <w:r w:rsidRPr="000C63E4">
        <w:rPr>
          <w:rFonts w:ascii="仿宋_GB2312" w:eastAsia="仿宋_GB2312" w:hint="eastAsia"/>
          <w:color w:val="000000"/>
          <w:sz w:val="28"/>
        </w:rPr>
        <w:t>被取保候审人在取保候审期间违反上述规定，已交纳保证金的，由公安机关没收部分或者全部保证金，并且区别情形，责令被取保候审人具结悔过，重新交纳保证金、提出保证人，或者监视居住、予以逮捕。</w:t>
      </w:r>
    </w:p>
    <w:p w:rsidR="0028114B" w:rsidRPr="000C63E4" w:rsidRDefault="0028114B" w:rsidP="000E1642">
      <w:pPr>
        <w:spacing w:line="480" w:lineRule="exact"/>
        <w:rPr>
          <w:rFonts w:ascii="仿宋_GB2312" w:eastAsia="仿宋_GB2312"/>
          <w:color w:val="000000"/>
        </w:rPr>
      </w:pPr>
    </w:p>
    <w:p w:rsidR="0028114B" w:rsidRDefault="0028114B" w:rsidP="000E1642">
      <w:pPr>
        <w:spacing w:line="480" w:lineRule="exact"/>
        <w:ind w:firstLineChars="1850" w:firstLine="4440"/>
        <w:rPr>
          <w:rFonts w:ascii="仿宋_GB2312" w:eastAsia="仿宋_GB2312"/>
          <w:color w:val="000000"/>
          <w:sz w:val="24"/>
        </w:rPr>
      </w:pPr>
      <w:r w:rsidRPr="000C63E4">
        <w:rPr>
          <w:rFonts w:ascii="仿宋_GB2312" w:eastAsia="仿宋_GB2312" w:hint="eastAsia"/>
          <w:color w:val="000000"/>
          <w:sz w:val="24"/>
        </w:rPr>
        <w:t>本告知书已收到。</w:t>
      </w:r>
    </w:p>
    <w:p w:rsidR="000E1642" w:rsidRPr="000C63E4" w:rsidRDefault="000E1642" w:rsidP="000E1642">
      <w:pPr>
        <w:spacing w:line="480" w:lineRule="exact"/>
        <w:ind w:firstLineChars="1850" w:firstLine="4440"/>
        <w:rPr>
          <w:rFonts w:ascii="仿宋_GB2312" w:eastAsia="仿宋_GB2312"/>
          <w:color w:val="000000"/>
          <w:sz w:val="24"/>
        </w:rPr>
      </w:pPr>
    </w:p>
    <w:p w:rsidR="0028114B" w:rsidRPr="000C63E4" w:rsidRDefault="0028114B" w:rsidP="000E1642">
      <w:pPr>
        <w:spacing w:line="480" w:lineRule="exact"/>
        <w:ind w:firstLineChars="1900" w:firstLine="4560"/>
        <w:rPr>
          <w:rFonts w:ascii="仿宋_GB2312" w:eastAsia="仿宋_GB2312"/>
          <w:color w:val="000000"/>
          <w:sz w:val="24"/>
        </w:rPr>
      </w:pPr>
      <w:r w:rsidRPr="000C63E4">
        <w:rPr>
          <w:rFonts w:ascii="仿宋_GB2312" w:eastAsia="仿宋_GB2312" w:hint="eastAsia"/>
          <w:color w:val="000000"/>
          <w:sz w:val="24"/>
        </w:rPr>
        <w:t>被取保候审人：</w:t>
      </w:r>
    </w:p>
    <w:p w:rsidR="0028114B" w:rsidRPr="000C63E4" w:rsidRDefault="0028114B" w:rsidP="000E1642">
      <w:pPr>
        <w:spacing w:line="480" w:lineRule="exact"/>
        <w:ind w:leftChars="1800" w:left="3780"/>
        <w:jc w:val="center"/>
        <w:rPr>
          <w:rFonts w:ascii="仿宋_GB2312" w:eastAsia="仿宋_GB2312"/>
          <w:color w:val="000000"/>
          <w:sz w:val="24"/>
        </w:rPr>
      </w:pPr>
      <w:r w:rsidRPr="000C63E4">
        <w:rPr>
          <w:rFonts w:ascii="仿宋_GB2312" w:eastAsia="仿宋_GB2312" w:hint="eastAsia"/>
          <w:color w:val="000000"/>
          <w:sz w:val="24"/>
        </w:rPr>
        <w:t>年    月     日</w:t>
      </w:r>
    </w:p>
    <w:p w:rsidR="0028114B" w:rsidRDefault="0028114B" w:rsidP="0028114B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            </w:t>
      </w:r>
    </w:p>
    <w:p w:rsidR="00D606DA" w:rsidRPr="000C19B0" w:rsidRDefault="0028114B" w:rsidP="0028114B">
      <w:pPr>
        <w:pStyle w:val="Default"/>
        <w:rPr>
          <w:rFonts w:ascii="仿宋_GB2312" w:eastAsia="仿宋_GB2312"/>
          <w:sz w:val="32"/>
          <w:szCs w:val="32"/>
        </w:rPr>
      </w:pPr>
      <w:r w:rsidRPr="0028114B">
        <w:rPr>
          <w:rFonts w:ascii="楷体" w:eastAsia="楷体" w:hAnsi="楷体" w:hint="eastAsia"/>
          <w:sz w:val="21"/>
          <w:szCs w:val="21"/>
        </w:rPr>
        <w:t>一式四份，一份附卷，一份交被取保候审人，一份交执行机关，一份交保证人（犯罪嫌疑人提出保证人予以取保候审时适用）。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8114B" w:rsidRPr="0028114B" w:rsidRDefault="0028114B" w:rsidP="0028114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28114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一、本文书依据《中华人民共和国刑事诉讼法》第七十一条的规定制作。为人民检察院对犯罪嫌疑人依法采取取保候审，告知被取保候审人应当遵守的义务时使用。</w:t>
      </w:r>
    </w:p>
    <w:p w:rsidR="0028114B" w:rsidRPr="0028114B" w:rsidRDefault="0028114B" w:rsidP="0028114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28114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二、在宣布取保候审时，应当将此文书连同取保候审决定书一并送达。被取保候审人在收到本文书后应该签名或者盖章。</w:t>
      </w:r>
    </w:p>
    <w:p w:rsidR="004B056D" w:rsidRDefault="0028114B" w:rsidP="0028114B">
      <w:pPr>
        <w:autoSpaceDE w:val="0"/>
        <w:autoSpaceDN w:val="0"/>
        <w:adjustRightInd w:val="0"/>
        <w:ind w:firstLineChars="200" w:firstLine="640"/>
        <w:jc w:val="left"/>
      </w:pPr>
      <w:r w:rsidRPr="0028114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三、本文书一式四份，一份附卷，一份交被取保候审人，一份交执行机关，一份交保证人（犯罪嫌疑人提出保证人予以取保候审时适用）。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03" w:rsidRDefault="00311103" w:rsidP="0040527A">
      <w:r>
        <w:separator/>
      </w:r>
    </w:p>
  </w:endnote>
  <w:endnote w:type="continuationSeparator" w:id="0">
    <w:p w:rsidR="00311103" w:rsidRDefault="00311103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03" w:rsidRDefault="00311103" w:rsidP="0040527A">
      <w:r>
        <w:separator/>
      </w:r>
    </w:p>
  </w:footnote>
  <w:footnote w:type="continuationSeparator" w:id="0">
    <w:p w:rsidR="00311103" w:rsidRDefault="00311103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E1642"/>
    <w:rsid w:val="00126C3B"/>
    <w:rsid w:val="0014356F"/>
    <w:rsid w:val="00182623"/>
    <w:rsid w:val="00183CC1"/>
    <w:rsid w:val="001A3CA5"/>
    <w:rsid w:val="001A5203"/>
    <w:rsid w:val="00256BBD"/>
    <w:rsid w:val="0028114B"/>
    <w:rsid w:val="00311103"/>
    <w:rsid w:val="003D5786"/>
    <w:rsid w:val="003E69B0"/>
    <w:rsid w:val="003F7DA8"/>
    <w:rsid w:val="00402E88"/>
    <w:rsid w:val="0040527A"/>
    <w:rsid w:val="0041473A"/>
    <w:rsid w:val="004B056D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B2138"/>
    <w:rsid w:val="00820B0E"/>
    <w:rsid w:val="008630E7"/>
    <w:rsid w:val="00866A2D"/>
    <w:rsid w:val="00893D49"/>
    <w:rsid w:val="0092512A"/>
    <w:rsid w:val="0099158A"/>
    <w:rsid w:val="009A3A37"/>
    <w:rsid w:val="00A00A6A"/>
    <w:rsid w:val="00A4111E"/>
    <w:rsid w:val="00A64ECD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46B9F"/>
    <w:rsid w:val="00D606DA"/>
    <w:rsid w:val="00DC526D"/>
    <w:rsid w:val="00DE2BC5"/>
    <w:rsid w:val="00E22665"/>
    <w:rsid w:val="00E33864"/>
    <w:rsid w:val="00E50A93"/>
    <w:rsid w:val="00E61F2F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2</cp:revision>
  <dcterms:created xsi:type="dcterms:W3CDTF">2020-02-27T06:24:00Z</dcterms:created>
  <dcterms:modified xsi:type="dcterms:W3CDTF">2020-02-27T06:24:00Z</dcterms:modified>
</cp:coreProperties>
</file>