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67EC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67EC0">
              <w:rPr>
                <w:rFonts w:ascii="宋体" w:hAnsi="宋体" w:hint="eastAsia"/>
                <w:b/>
                <w:sz w:val="44"/>
                <w:szCs w:val="44"/>
              </w:rPr>
              <w:t>解除冻结犯罪嫌疑人金融财产通知书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67EC0">
              <w:rPr>
                <w:rFonts w:ascii="楷体_GB2312" w:eastAsia="楷体_GB2312" w:hint="eastAsia"/>
                <w:sz w:val="28"/>
                <w:szCs w:val="28"/>
              </w:rPr>
              <w:t>解人</w:t>
            </w:r>
            <w:r w:rsidR="0011237D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91B53" w:rsidRPr="004B056D" w:rsidRDefault="0011237D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    由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11237D" w:rsidRDefault="0011237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11237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4B056D" w:rsidRPr="0037119C" w:rsidRDefault="00A64C8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11237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5C6B02" w:rsidRPr="004B056D" w:rsidRDefault="0011237D" w:rsidP="005C6B0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5C6B02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5C6B0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5C6B0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11237D" w:rsidRPr="004B056D" w:rsidRDefault="00767EC0" w:rsidP="0011237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</w:t>
            </w:r>
            <w:r w:rsidR="0011237D">
              <w:rPr>
                <w:rFonts w:ascii="仿宋_GB2312" w:eastAsia="仿宋_GB2312" w:hAnsi="Times New Roman" w:hint="eastAsia"/>
                <w:sz w:val="32"/>
                <w:szCs w:val="32"/>
              </w:rPr>
              <w:t>冻结原因</w:t>
            </w:r>
            <w:r w:rsidR="0011237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11237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11237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11237D" w:rsidRPr="004B056D" w:rsidRDefault="0011237D" w:rsidP="0011237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67EC0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67EC0">
              <w:rPr>
                <w:rFonts w:ascii="宋体" w:hAnsi="宋体" w:hint="eastAsia"/>
                <w:b/>
                <w:sz w:val="44"/>
                <w:szCs w:val="44"/>
              </w:rPr>
              <w:t>解除冻结犯罪嫌疑人金融财产通知书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67EC0">
              <w:rPr>
                <w:rFonts w:ascii="楷体_GB2312" w:eastAsia="楷体_GB2312" w:hint="eastAsia"/>
                <w:sz w:val="28"/>
                <w:szCs w:val="28"/>
              </w:rPr>
              <w:t>解人冻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C6B02" w:rsidRDefault="005C6B02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A64C8B" w:rsidRDefault="00767EC0" w:rsidP="00767E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67EC0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号冻结犯罪嫌疑人金融财产通知书通知你单位冻结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条的规定，现决定解除冻结。</w:t>
            </w:r>
          </w:p>
          <w:p w:rsidR="00F00277" w:rsidRDefault="00F00277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1237D" w:rsidRDefault="0011237D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1237D" w:rsidRPr="00767EC0" w:rsidRDefault="0011237D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67EC0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67EC0">
              <w:rPr>
                <w:rFonts w:ascii="宋体" w:hAnsi="宋体" w:hint="eastAsia"/>
                <w:b/>
                <w:sz w:val="44"/>
                <w:szCs w:val="44"/>
              </w:rPr>
              <w:t>解除冻结犯罪嫌疑人金融财产通知书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67EC0">
              <w:rPr>
                <w:rFonts w:ascii="楷体_GB2312" w:eastAsia="楷体_GB2312" w:hint="eastAsia"/>
                <w:sz w:val="28"/>
                <w:szCs w:val="28"/>
              </w:rPr>
              <w:t>解人冻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67EC0" w:rsidRPr="00535F68" w:rsidRDefault="00535F68" w:rsidP="00767EC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767EC0" w:rsidP="00767E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67EC0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号冻结犯罪嫌疑人金融财产通知书通知你单位冻结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67EC0">
              <w:rPr>
                <w:rFonts w:ascii="仿宋_GB2312" w:eastAsia="仿宋_GB2312" w:hint="eastAsia"/>
                <w:sz w:val="32"/>
                <w:szCs w:val="32"/>
              </w:rPr>
              <w:t>条的规定，现决定解除冻结。</w:t>
            </w:r>
          </w:p>
          <w:p w:rsidR="005C6B02" w:rsidRP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64C8B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  <w:r w:rsidR="00767EC0" w:rsidRPr="00767EC0">
              <w:rPr>
                <w:rFonts w:ascii="仿宋_GB2312" w:eastAsia="仿宋_GB2312" w:hint="eastAsia"/>
                <w:sz w:val="32"/>
                <w:szCs w:val="32"/>
              </w:rPr>
              <w:t>解除冻结的财产清单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5C6B02" w:rsidRPr="005C6B02">
        <w:rPr>
          <w:rFonts w:ascii="楷体_GB2312" w:eastAsia="楷体_GB2312" w:hAnsi="仿宋" w:hint="eastAsia"/>
          <w:szCs w:val="21"/>
        </w:rPr>
        <w:t>送达金融机构或邮政部门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767EC0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67EC0">
              <w:rPr>
                <w:rFonts w:ascii="宋体" w:hAnsi="宋体" w:hint="eastAsia"/>
                <w:b/>
                <w:sz w:val="44"/>
                <w:szCs w:val="44"/>
              </w:rPr>
              <w:t>解除冻结犯罪嫌疑人金融财产通知书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92668D" w:rsidRPr="005C6B02" w:rsidRDefault="00A64C8B" w:rsidP="00767E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767EC0">
              <w:rPr>
                <w:rFonts w:ascii="仿宋_GB2312" w:eastAsia="仿宋_GB2312" w:hint="eastAsia"/>
                <w:sz w:val="32"/>
                <w:szCs w:val="32"/>
              </w:rPr>
              <w:t>解除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冻结犯罪嫌疑人金融财产通知书收悉。对</w:t>
            </w:r>
            <w:r w:rsidR="001511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在我单位的</w:t>
            </w:r>
            <w:r w:rsidR="001511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767EC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1511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767EC0" w:rsidRPr="00767EC0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已</w:t>
            </w:r>
            <w:r w:rsidR="00767EC0">
              <w:rPr>
                <w:rFonts w:ascii="仿宋_GB2312" w:eastAsia="仿宋_GB2312" w:hint="eastAsia"/>
                <w:sz w:val="32"/>
                <w:szCs w:val="32"/>
              </w:rPr>
              <w:t>解除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冻结。</w:t>
            </w:r>
          </w:p>
          <w:p w:rsid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470CE" w:rsidRDefault="00C470CE" w:rsidP="00C470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67EC0" w:rsidRPr="00767EC0" w:rsidRDefault="00767EC0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A4950" w:rsidRPr="007A4950" w:rsidRDefault="007A4950" w:rsidP="007A495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A495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五条、第一百七十七条的规定制作。为人民检察院对已冻结的犯罪嫌疑人存款/汇款/股票/债券/基金份额等财产，查明与案件无关或者对犯罪嫌疑人不起诉，对侦查中冻结的财产决定解除冻结时，通知有关金融机构或邮政部门解除冻结时使用。</w:t>
      </w:r>
    </w:p>
    <w:p w:rsidR="007A4950" w:rsidRPr="007A4950" w:rsidRDefault="007A4950" w:rsidP="007A495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A4950">
        <w:rPr>
          <w:rFonts w:ascii="仿宋_GB2312" w:eastAsia="仿宋_GB2312" w:cs="仿宋_GB2312" w:hint="eastAsia"/>
          <w:sz w:val="32"/>
          <w:szCs w:val="32"/>
        </w:rPr>
        <w:t>二、本文书以犯罪嫌疑人为单位制作。</w:t>
      </w:r>
    </w:p>
    <w:p w:rsidR="004B056D" w:rsidRDefault="007A4950" w:rsidP="007A4950">
      <w:pPr>
        <w:pStyle w:val="Default"/>
        <w:ind w:firstLineChars="200" w:firstLine="640"/>
      </w:pPr>
      <w:r w:rsidRPr="007A4950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7A4950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A4950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6A" w:rsidRDefault="00C4166A" w:rsidP="008C3ED3">
      <w:r>
        <w:separator/>
      </w:r>
    </w:p>
  </w:endnote>
  <w:endnote w:type="continuationSeparator" w:id="0">
    <w:p w:rsidR="00C4166A" w:rsidRDefault="00C4166A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6A" w:rsidRDefault="00C4166A" w:rsidP="008C3ED3">
      <w:r>
        <w:separator/>
      </w:r>
    </w:p>
  </w:footnote>
  <w:footnote w:type="continuationSeparator" w:id="0">
    <w:p w:rsidR="00C4166A" w:rsidRDefault="00C4166A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1237D"/>
    <w:rsid w:val="00126E38"/>
    <w:rsid w:val="00141F74"/>
    <w:rsid w:val="001511BC"/>
    <w:rsid w:val="00155B21"/>
    <w:rsid w:val="00192C2D"/>
    <w:rsid w:val="001B619D"/>
    <w:rsid w:val="00235D1B"/>
    <w:rsid w:val="00316CA7"/>
    <w:rsid w:val="00350DCF"/>
    <w:rsid w:val="0037119C"/>
    <w:rsid w:val="00426686"/>
    <w:rsid w:val="004A43FC"/>
    <w:rsid w:val="004B056D"/>
    <w:rsid w:val="00535F68"/>
    <w:rsid w:val="005432AF"/>
    <w:rsid w:val="00597CFA"/>
    <w:rsid w:val="005C6B02"/>
    <w:rsid w:val="00633224"/>
    <w:rsid w:val="006460EB"/>
    <w:rsid w:val="00685337"/>
    <w:rsid w:val="00692415"/>
    <w:rsid w:val="00767EC0"/>
    <w:rsid w:val="007A4950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13B14"/>
    <w:rsid w:val="00B364FE"/>
    <w:rsid w:val="00BA4E4D"/>
    <w:rsid w:val="00BD20A2"/>
    <w:rsid w:val="00C4166A"/>
    <w:rsid w:val="00C470CE"/>
    <w:rsid w:val="00C860A5"/>
    <w:rsid w:val="00D0386A"/>
    <w:rsid w:val="00D20A7F"/>
    <w:rsid w:val="00D63FA4"/>
    <w:rsid w:val="00D91B53"/>
    <w:rsid w:val="00E4537E"/>
    <w:rsid w:val="00E902C5"/>
    <w:rsid w:val="00EC71F1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2020-03-05T01:15:00Z</dcterms:created>
  <dcterms:modified xsi:type="dcterms:W3CDTF">2020-03-05T01:20:00Z</dcterms:modified>
</cp:coreProperties>
</file>