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C7311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73115">
              <w:rPr>
                <w:rFonts w:ascii="宋体" w:hAnsi="宋体" w:hint="eastAsia"/>
                <w:b/>
                <w:sz w:val="44"/>
                <w:szCs w:val="44"/>
              </w:rPr>
              <w:t>通缉通知书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73115">
              <w:rPr>
                <w:rFonts w:ascii="楷体_GB2312" w:eastAsia="楷体_GB2312" w:hint="eastAsia"/>
                <w:sz w:val="28"/>
                <w:szCs w:val="28"/>
              </w:rPr>
              <w:t>缉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7659CD" w:rsidRDefault="007659CD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4B056D" w:rsidRPr="004B056D" w:rsidRDefault="004B056D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33AF2" w:rsidRDefault="00C73115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C73115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犯罪嫌疑人基本情况（姓名、性别、出生日期、公民身份号码、工作单位、住址、是否人大代表、政协委员）</w:t>
            </w:r>
            <w:r w:rsidR="009D22F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C73115" w:rsidRDefault="00C73115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C73115" w:rsidRPr="004B056D" w:rsidRDefault="00C73115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D91B53" w:rsidRPr="004B056D" w:rsidRDefault="00C73115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通缉原因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9D22F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C33AF2" w:rsidRPr="004B056D" w:rsidRDefault="009D22FC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工作单位或者住址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9D22FC" w:rsidRPr="004B056D" w:rsidRDefault="00C73115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="009D22F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="009D22F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9D22F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9D22F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9D22FC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33AF2" w:rsidRPr="004B056D" w:rsidRDefault="009D22FC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承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</w:rPr>
              <w:t>办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9D22FC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C73115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73115">
              <w:rPr>
                <w:rFonts w:ascii="宋体" w:hAnsi="宋体" w:hint="eastAsia"/>
                <w:b/>
                <w:sz w:val="44"/>
                <w:szCs w:val="44"/>
              </w:rPr>
              <w:t>通缉通知书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73115">
              <w:rPr>
                <w:rFonts w:ascii="楷体_GB2312" w:eastAsia="楷体_GB2312" w:hint="eastAsia"/>
                <w:sz w:val="28"/>
                <w:szCs w:val="28"/>
              </w:rPr>
              <w:t>缉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7659CD" w:rsidRDefault="007659CD" w:rsidP="005432A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C73115" w:rsidRDefault="00E902C5" w:rsidP="00C7311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C73115" w:rsidRPr="00C73115">
              <w:rPr>
                <w:rFonts w:ascii="仿宋_GB2312" w:eastAsia="仿宋_GB2312" w:hint="eastAsia"/>
                <w:sz w:val="32"/>
                <w:szCs w:val="32"/>
              </w:rPr>
              <w:t>人民检察院正在侦查犯罪嫌疑人</w:t>
            </w:r>
            <w:r w:rsidR="00C7311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C73115" w:rsidRPr="00C73115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 w:rsidR="00C7311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C73115" w:rsidRPr="00C73115">
              <w:rPr>
                <w:rFonts w:ascii="仿宋_GB2312" w:eastAsia="仿宋_GB2312" w:hint="eastAsia"/>
                <w:sz w:val="32"/>
                <w:szCs w:val="32"/>
              </w:rPr>
              <w:t>一案，该犯罪嫌疑人应当逮捕但现在逃。根据《中华人民共和国刑事诉讼法》第一百五十五条和第一百六十四条的规定，决定予以通缉。接到本通知后，请在</w:t>
            </w:r>
            <w:r w:rsidR="00C7311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="00C73115" w:rsidRPr="00C73115">
              <w:rPr>
                <w:rFonts w:ascii="仿宋_GB2312" w:eastAsia="仿宋_GB2312" w:hint="eastAsia"/>
                <w:sz w:val="32"/>
                <w:szCs w:val="32"/>
              </w:rPr>
              <w:t>范围内发布《通缉令》予以逮捕。</w:t>
            </w:r>
          </w:p>
          <w:p w:rsidR="00C73115" w:rsidRPr="00C73115" w:rsidRDefault="00C73115" w:rsidP="00C7311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C73115" w:rsidP="00C7311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C73115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C73115" w:rsidRDefault="00C73115" w:rsidP="00C73115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  <w:p w:rsidR="00C73115" w:rsidRDefault="00C73115" w:rsidP="00C73115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C73115" w:rsidRDefault="005432AF" w:rsidP="00C7311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Pr="00C73115" w:rsidRDefault="00F10226" w:rsidP="00C73115">
            <w:pPr>
              <w:pStyle w:val="Defaul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D37DBB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73115">
              <w:rPr>
                <w:rFonts w:ascii="宋体" w:hAnsi="宋体" w:hint="eastAsia"/>
                <w:b/>
                <w:sz w:val="44"/>
                <w:szCs w:val="44"/>
              </w:rPr>
              <w:t>通缉通知书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73115">
              <w:rPr>
                <w:rFonts w:ascii="楷体_GB2312" w:eastAsia="楷体_GB2312" w:hint="eastAsia"/>
                <w:sz w:val="28"/>
                <w:szCs w:val="28"/>
              </w:rPr>
              <w:t>缉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C73115" w:rsidRDefault="00C73115" w:rsidP="00C73115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C73115" w:rsidRDefault="00C73115" w:rsidP="00C7311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C73115">
              <w:rPr>
                <w:rFonts w:ascii="仿宋_GB2312" w:eastAsia="仿宋_GB2312" w:hint="eastAsia"/>
                <w:sz w:val="32"/>
                <w:szCs w:val="32"/>
              </w:rPr>
              <w:t>人民检察院正在侦查犯罪嫌疑人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C73115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C73115">
              <w:rPr>
                <w:rFonts w:ascii="仿宋_GB2312" w:eastAsia="仿宋_GB2312" w:hint="eastAsia"/>
                <w:sz w:val="32"/>
                <w:szCs w:val="32"/>
              </w:rPr>
              <w:t>一案，该犯罪嫌疑人应当逮捕但现在逃。根据《中华人民共和国刑事诉讼法》第一百五十五条和第一百六十四条的规定，决定予以通缉。接到本通知后，请在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C73115">
              <w:rPr>
                <w:rFonts w:ascii="仿宋_GB2312" w:eastAsia="仿宋_GB2312" w:hint="eastAsia"/>
                <w:sz w:val="32"/>
                <w:szCs w:val="32"/>
              </w:rPr>
              <w:t>范围内发布《通缉令》予以逮捕。</w:t>
            </w:r>
          </w:p>
          <w:p w:rsidR="00C73115" w:rsidRDefault="00C73115" w:rsidP="00C7311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C73115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617917" w:rsidRDefault="00C73115" w:rsidP="00E00DE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bookmarkStart w:id="2" w:name="_GoBack"/>
            <w:bookmarkEnd w:id="2"/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C73115" w:rsidRDefault="00C73115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C73115" w:rsidRPr="005432AF" w:rsidRDefault="00C73115" w:rsidP="00C73115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  <w:r w:rsidRPr="00C73115">
              <w:rPr>
                <w:rFonts w:ascii="仿宋_GB2312" w:eastAsia="仿宋_GB2312" w:hAnsi="仿宋" w:hint="eastAsia"/>
                <w:sz w:val="32"/>
                <w:szCs w:val="32"/>
              </w:rPr>
              <w:t>附件：《在逃人员登记表》《立案决定书》和《逮捕证》复印件及犯罪嫌疑人近期照片、公民身份号码、指纹、体貌特征、携带物品和注意事项等。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9D22FC">
        <w:rPr>
          <w:rFonts w:ascii="楷体_GB2312" w:eastAsia="楷体_GB2312" w:hAnsi="仿宋" w:hint="eastAsia"/>
          <w:szCs w:val="21"/>
        </w:rPr>
        <w:t>送</w:t>
      </w:r>
      <w:r w:rsidR="00C73115">
        <w:rPr>
          <w:rFonts w:ascii="楷体_GB2312" w:eastAsia="楷体_GB2312" w:hAnsi="仿宋" w:hint="eastAsia"/>
          <w:szCs w:val="21"/>
        </w:rPr>
        <w:t>达执行机关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37DBB" w:rsidRPr="00D37DBB" w:rsidRDefault="00D37DBB" w:rsidP="00D37DBB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37DB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一、本文书依据《中华人民共和国刑事诉讼法》第一百五十五条和第一百六十四条的规定制作。为人民检察院在办理自</w:t>
      </w:r>
      <w:proofErr w:type="gramStart"/>
      <w:r w:rsidRPr="00D37DBB">
        <w:rPr>
          <w:rFonts w:ascii="仿宋_GB2312" w:eastAsia="仿宋_GB2312" w:cs="仿宋_GB2312" w:hint="eastAsia"/>
          <w:sz w:val="32"/>
          <w:szCs w:val="32"/>
        </w:rPr>
        <w:t>侦</w:t>
      </w:r>
      <w:proofErr w:type="gramEnd"/>
      <w:r w:rsidRPr="00D37DBB">
        <w:rPr>
          <w:rFonts w:ascii="仿宋_GB2312" w:eastAsia="仿宋_GB2312" w:cs="仿宋_GB2312" w:hint="eastAsia"/>
          <w:sz w:val="32"/>
          <w:szCs w:val="32"/>
        </w:rPr>
        <w:t>案件过程中，对已决定逮捕而在逃的犯罪嫌疑人决定通缉，通缉执行机关发布通缉令予以追捕时使用。</w:t>
      </w:r>
    </w:p>
    <w:p w:rsidR="00D37DBB" w:rsidRPr="00D37DBB" w:rsidRDefault="00D37DBB" w:rsidP="00D37DBB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37DBB">
        <w:rPr>
          <w:rFonts w:ascii="仿宋_GB2312" w:eastAsia="仿宋_GB2312" w:cs="仿宋_GB2312" w:hint="eastAsia"/>
          <w:sz w:val="32"/>
          <w:szCs w:val="32"/>
        </w:rPr>
        <w:t>二、应按要求尽可能地提供通缉犯的身份、特征、案情简况等作为本文书附件，一并送达执行机关。</w:t>
      </w:r>
    </w:p>
    <w:p w:rsidR="004B056D" w:rsidRDefault="00D37DBB" w:rsidP="00D37DBB">
      <w:pPr>
        <w:pStyle w:val="Default"/>
        <w:ind w:firstLineChars="200" w:firstLine="640"/>
      </w:pPr>
      <w:r w:rsidRPr="00D37DBB">
        <w:rPr>
          <w:rFonts w:ascii="仿宋_GB2312" w:eastAsia="仿宋_GB2312" w:cs="仿宋_GB2312" w:hint="eastAsia"/>
          <w:sz w:val="32"/>
          <w:szCs w:val="32"/>
        </w:rPr>
        <w:t>三、本文书一式三联，第一</w:t>
      </w:r>
      <w:proofErr w:type="gramStart"/>
      <w:r w:rsidRPr="00D37DBB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D37DBB">
        <w:rPr>
          <w:rFonts w:ascii="仿宋_GB2312" w:eastAsia="仿宋_GB2312" w:cs="仿宋_GB2312" w:hint="eastAsia"/>
          <w:sz w:val="32"/>
          <w:szCs w:val="32"/>
        </w:rPr>
        <w:t>保存备查，第二联附卷，第三联送达执行机关。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F17" w:rsidRDefault="000A7F17" w:rsidP="008C3ED3">
      <w:r>
        <w:separator/>
      </w:r>
    </w:p>
  </w:endnote>
  <w:endnote w:type="continuationSeparator" w:id="0">
    <w:p w:rsidR="000A7F17" w:rsidRDefault="000A7F17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F17" w:rsidRDefault="000A7F17" w:rsidP="008C3ED3">
      <w:r>
        <w:separator/>
      </w:r>
    </w:p>
  </w:footnote>
  <w:footnote w:type="continuationSeparator" w:id="0">
    <w:p w:rsidR="000A7F17" w:rsidRDefault="000A7F17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4D30"/>
    <w:rsid w:val="00075715"/>
    <w:rsid w:val="0009401E"/>
    <w:rsid w:val="000A7F17"/>
    <w:rsid w:val="000C0346"/>
    <w:rsid w:val="000C2EB7"/>
    <w:rsid w:val="00112DEF"/>
    <w:rsid w:val="00141F74"/>
    <w:rsid w:val="00155B21"/>
    <w:rsid w:val="00192C2D"/>
    <w:rsid w:val="00235D1B"/>
    <w:rsid w:val="0030799D"/>
    <w:rsid w:val="00316CA7"/>
    <w:rsid w:val="00350DCF"/>
    <w:rsid w:val="0037119C"/>
    <w:rsid w:val="00496424"/>
    <w:rsid w:val="004A43FC"/>
    <w:rsid w:val="004B056D"/>
    <w:rsid w:val="00535F68"/>
    <w:rsid w:val="005432AF"/>
    <w:rsid w:val="00597CFA"/>
    <w:rsid w:val="00617917"/>
    <w:rsid w:val="006460EB"/>
    <w:rsid w:val="00692415"/>
    <w:rsid w:val="00750E8A"/>
    <w:rsid w:val="007659CD"/>
    <w:rsid w:val="007E5CD7"/>
    <w:rsid w:val="008455BA"/>
    <w:rsid w:val="0085501D"/>
    <w:rsid w:val="00872897"/>
    <w:rsid w:val="008B4FDB"/>
    <w:rsid w:val="008C3ED3"/>
    <w:rsid w:val="008C400A"/>
    <w:rsid w:val="0090344C"/>
    <w:rsid w:val="0092668D"/>
    <w:rsid w:val="00974129"/>
    <w:rsid w:val="00983628"/>
    <w:rsid w:val="009D1FCB"/>
    <w:rsid w:val="009D22FC"/>
    <w:rsid w:val="00A22864"/>
    <w:rsid w:val="00A4111E"/>
    <w:rsid w:val="00A64C8B"/>
    <w:rsid w:val="00AA61B6"/>
    <w:rsid w:val="00AE7B9C"/>
    <w:rsid w:val="00B364FE"/>
    <w:rsid w:val="00BA4E4D"/>
    <w:rsid w:val="00BD20A2"/>
    <w:rsid w:val="00C33AF2"/>
    <w:rsid w:val="00C73115"/>
    <w:rsid w:val="00C860A5"/>
    <w:rsid w:val="00D0386A"/>
    <w:rsid w:val="00D20A7F"/>
    <w:rsid w:val="00D37DBB"/>
    <w:rsid w:val="00D63FA4"/>
    <w:rsid w:val="00D91B53"/>
    <w:rsid w:val="00D92381"/>
    <w:rsid w:val="00E00DE9"/>
    <w:rsid w:val="00E324C2"/>
    <w:rsid w:val="00E4537E"/>
    <w:rsid w:val="00E902C5"/>
    <w:rsid w:val="00EC71F1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C73115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C73115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C73115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C73115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C73115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C73115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C73115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C73115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6</cp:revision>
  <dcterms:created xsi:type="dcterms:W3CDTF">2020-03-10T06:37:00Z</dcterms:created>
  <dcterms:modified xsi:type="dcterms:W3CDTF">2020-03-10T07:08:00Z</dcterms:modified>
</cp:coreProperties>
</file>