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21D54">
              <w:rPr>
                <w:rFonts w:ascii="宋体" w:hAnsi="宋体" w:hint="eastAsia"/>
                <w:b/>
                <w:sz w:val="44"/>
                <w:szCs w:val="44"/>
              </w:rPr>
              <w:t>不批准逮捕决定书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FF2F62" w:rsidRPr="004B056D" w:rsidRDefault="00FF2F62" w:rsidP="00FF2F6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bookmarkStart w:id="2" w:name="_GoBack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不批准逮捕原因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bookmarkEnd w:id="2"/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432AF" w:rsidP="00C7231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 w:rsidR="002A657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2A6578" w:rsidRPr="002A6578">
              <w:rPr>
                <w:rFonts w:ascii="仿宋_GB2312" w:eastAsia="仿宋_GB2312" w:hint="eastAsia"/>
                <w:sz w:val="32"/>
                <w:szCs w:val="32"/>
              </w:rPr>
              <w:t>。请依法立即执行，并在三日以内将执行情况通知本院。</w:t>
            </w: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E902C5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121D5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121D54">
              <w:rPr>
                <w:rFonts w:ascii="楷体_GB2312" w:eastAsia="楷体_GB2312" w:cs="楷体_GB2312" w:hint="eastAsia"/>
                <w:sz w:val="28"/>
                <w:szCs w:val="28"/>
              </w:rPr>
              <w:t>不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72318">
            <w:pPr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2A6578" w:rsidP="002A657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int="eastAsia"/>
                <w:sz w:val="32"/>
                <w:szCs w:val="32"/>
              </w:rPr>
              <w:t>文书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提请批准逮捕犯罪嫌疑人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，经本院审查认为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</w:t>
            </w:r>
            <w:r w:rsidRPr="005432AF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根据《中华人民共和国刑事诉讼法》第九十条的规定，决定不批准逮捕犯罪嫌疑人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2A6578">
              <w:rPr>
                <w:rFonts w:ascii="仿宋_GB2312" w:eastAsia="仿宋_GB2312" w:hint="eastAsia"/>
                <w:sz w:val="32"/>
                <w:szCs w:val="32"/>
              </w:rPr>
              <w:t>。请依法立即执行，并在三日以内将执行情况通知本院。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送达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121D5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35F68">
              <w:rPr>
                <w:rFonts w:ascii="宋体" w:hAnsi="宋体" w:hint="eastAsia"/>
                <w:b/>
                <w:sz w:val="44"/>
                <w:szCs w:val="44"/>
              </w:rPr>
              <w:t>批准逮捕决定书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C72318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Default="00535F68" w:rsidP="002A6578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一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条的规定，现将你院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2A6578">
              <w:rPr>
                <w:rFonts w:ascii="仿宋_GB2312" w:eastAsia="仿宋_GB2312" w:hint="eastAsia"/>
                <w:sz w:val="32"/>
                <w:szCs w:val="32"/>
              </w:rPr>
              <w:t>不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批准逮捕决定书的执行情况通知如下： 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释放（或者变更为</w:t>
            </w:r>
            <w:r w:rsidR="002A657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2A6578" w:rsidRPr="002A6578">
              <w:rPr>
                <w:rFonts w:ascii="仿宋_GB2312" w:eastAsia="仿宋_GB2312" w:hAnsi="Times New Roman" w:hint="eastAsia"/>
                <w:sz w:val="32"/>
                <w:szCs w:val="32"/>
              </w:rPr>
              <w:t>）。</w:t>
            </w:r>
          </w:p>
          <w:p w:rsidR="00535F68" w:rsidRP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A6578" w:rsidRPr="00535F68" w:rsidRDefault="002A6578" w:rsidP="00535F6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第四联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proofErr w:type="gramStart"/>
      <w:r>
        <w:rPr>
          <w:rFonts w:ascii="楷体_GB2312" w:eastAsia="楷体_GB2312" w:hAnsi="仿宋" w:hint="eastAsia"/>
          <w:szCs w:val="21"/>
        </w:rPr>
        <w:t>侦查机</w:t>
      </w:r>
      <w:proofErr w:type="gramEnd"/>
      <w:r>
        <w:rPr>
          <w:rFonts w:ascii="楷体_GB2312" w:eastAsia="楷体_GB2312" w:hAnsi="仿宋" w:hint="eastAsia"/>
          <w:szCs w:val="21"/>
        </w:rPr>
        <w:t>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A6578" w:rsidRPr="002A6578" w:rsidRDefault="002A6578" w:rsidP="002A657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A657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条、第九十一条、《人民检察院刑事诉讼规则》第二百八十七条的规定制作。为人民检察院在公安机关提请批准逮捕犯罪嫌疑人时，认为犯罪嫌疑人的行为不符合《中华人民共和国刑事诉讼法》第八十一条的规定时，决定不批准逮捕犯罪嫌疑人时使用。</w:t>
      </w:r>
    </w:p>
    <w:p w:rsidR="004B056D" w:rsidRDefault="002A6578" w:rsidP="002A6578">
      <w:pPr>
        <w:pStyle w:val="Default"/>
        <w:ind w:firstLineChars="200" w:firstLine="640"/>
      </w:pPr>
      <w:r w:rsidRPr="002A6578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保存备查；第二联附卷；第三联送达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关执行；第四联为执行回执，由</w:t>
      </w:r>
      <w:proofErr w:type="gramStart"/>
      <w:r w:rsidRPr="002A6578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2A6578">
        <w:rPr>
          <w:rFonts w:ascii="仿宋_GB2312" w:eastAsia="仿宋_GB2312" w:cs="仿宋_GB2312" w:hint="eastAsia"/>
          <w:sz w:val="32"/>
          <w:szCs w:val="32"/>
        </w:rPr>
        <w:t>关退回后附卷，划线处应填写犯罪嫌疑人于何时被释放或者变更为何种强制措施。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C8" w:rsidRDefault="00D35AC8" w:rsidP="00054F05">
      <w:r>
        <w:separator/>
      </w:r>
    </w:p>
  </w:endnote>
  <w:endnote w:type="continuationSeparator" w:id="0">
    <w:p w:rsidR="00D35AC8" w:rsidRDefault="00D35AC8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C8" w:rsidRDefault="00D35AC8" w:rsidP="00054F05">
      <w:r>
        <w:separator/>
      </w:r>
    </w:p>
  </w:footnote>
  <w:footnote w:type="continuationSeparator" w:id="0">
    <w:p w:rsidR="00D35AC8" w:rsidRDefault="00D35AC8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21D54"/>
    <w:rsid w:val="002A6578"/>
    <w:rsid w:val="00444592"/>
    <w:rsid w:val="004B056D"/>
    <w:rsid w:val="00535F68"/>
    <w:rsid w:val="005432AF"/>
    <w:rsid w:val="0055015B"/>
    <w:rsid w:val="005847CB"/>
    <w:rsid w:val="00676368"/>
    <w:rsid w:val="008471AA"/>
    <w:rsid w:val="0086387F"/>
    <w:rsid w:val="00A4111E"/>
    <w:rsid w:val="00A80936"/>
    <w:rsid w:val="00B356DB"/>
    <w:rsid w:val="00BD20A2"/>
    <w:rsid w:val="00C422E1"/>
    <w:rsid w:val="00C57E4D"/>
    <w:rsid w:val="00C72318"/>
    <w:rsid w:val="00D179A1"/>
    <w:rsid w:val="00D35AC8"/>
    <w:rsid w:val="00E760B4"/>
    <w:rsid w:val="00E902C5"/>
    <w:rsid w:val="00F95E46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2020-03-11T00:41:00Z</dcterms:created>
  <dcterms:modified xsi:type="dcterms:W3CDTF">2020-03-11T00:49:00Z</dcterms:modified>
</cp:coreProperties>
</file>