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6D41C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D41C2">
              <w:rPr>
                <w:rFonts w:ascii="宋体" w:hAnsi="宋体" w:hint="eastAsia"/>
                <w:b/>
                <w:sz w:val="44"/>
                <w:szCs w:val="44"/>
              </w:rPr>
              <w:t>维持不予逮捕决定通知书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D41C2">
              <w:rPr>
                <w:rFonts w:ascii="楷体_GB2312" w:eastAsia="楷体_GB2312" w:hint="eastAsia"/>
                <w:sz w:val="28"/>
                <w:szCs w:val="28"/>
              </w:rPr>
              <w:t>维</w:t>
            </w:r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362976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移送部门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6D41C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D41C2">
              <w:rPr>
                <w:rFonts w:ascii="宋体" w:hAnsi="宋体" w:hint="eastAsia"/>
                <w:b/>
                <w:sz w:val="44"/>
                <w:szCs w:val="44"/>
              </w:rPr>
              <w:t>维持不予逮捕决定通知书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D41C2">
              <w:rPr>
                <w:rFonts w:ascii="楷体_GB2312" w:eastAsia="楷体_GB2312" w:hint="eastAsia"/>
                <w:sz w:val="28"/>
                <w:szCs w:val="28"/>
              </w:rPr>
              <w:t>维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E902C5" w:rsidP="006D41C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6D41C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文书决定</w:t>
            </w:r>
            <w:r w:rsidR="002331BF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331B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重新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审查认为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A3EC2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刑事诉讼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规则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》第</w:t>
            </w:r>
            <w:r w:rsidR="006D41C2" w:rsidRPr="006D41C2">
              <w:rPr>
                <w:rFonts w:ascii="仿宋_GB2312" w:eastAsia="仿宋_GB2312" w:hint="eastAsia"/>
                <w:sz w:val="32"/>
                <w:szCs w:val="32"/>
              </w:rPr>
              <w:t>二百九十九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决定</w:t>
            </w:r>
            <w:r w:rsidR="006D41C2">
              <w:rPr>
                <w:rFonts w:ascii="仿宋_GB2312" w:eastAsia="仿宋_GB2312" w:hint="eastAsia"/>
                <w:sz w:val="32"/>
                <w:szCs w:val="32"/>
              </w:rPr>
              <w:t>维持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对犯罪嫌疑人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36297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2331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的不</w:t>
            </w:r>
            <w:r w:rsidR="00362976"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="002331BF" w:rsidRPr="002331BF">
              <w:rPr>
                <w:rFonts w:ascii="仿宋_GB2312" w:eastAsia="仿宋_GB2312" w:hint="eastAsia"/>
                <w:sz w:val="32"/>
                <w:szCs w:val="32"/>
              </w:rPr>
              <w:t>逮捕决定。</w:t>
            </w:r>
          </w:p>
          <w:p w:rsidR="006D41C2" w:rsidRDefault="006D41C2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331BF" w:rsidRDefault="002331BF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6D41C2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D41C2">
              <w:rPr>
                <w:rFonts w:ascii="宋体" w:hAnsi="宋体" w:hint="eastAsia"/>
                <w:b/>
                <w:sz w:val="44"/>
                <w:szCs w:val="44"/>
              </w:rPr>
              <w:t>维持不予逮捕决定通知书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D41C2">
              <w:rPr>
                <w:rFonts w:ascii="楷体_GB2312" w:eastAsia="楷体_GB2312" w:hint="eastAsia"/>
                <w:sz w:val="28"/>
                <w:szCs w:val="28"/>
              </w:rPr>
              <w:t>维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D41C2" w:rsidRPr="00535F68" w:rsidRDefault="00535F68" w:rsidP="006D41C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6D41C2" w:rsidP="006D41C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文书决定不予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>
              <w:rPr>
                <w:rFonts w:ascii="仿宋_GB2312" w:eastAsia="仿宋_GB2312" w:hint="eastAsia"/>
                <w:sz w:val="32"/>
                <w:szCs w:val="32"/>
              </w:rPr>
              <w:t>重新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刑事诉讼</w:t>
            </w:r>
            <w:r>
              <w:rPr>
                <w:rFonts w:ascii="仿宋_GB2312" w:eastAsia="仿宋_GB2312" w:hint="eastAsia"/>
                <w:sz w:val="32"/>
                <w:szCs w:val="32"/>
              </w:rPr>
              <w:t>规则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》第</w:t>
            </w:r>
            <w:r w:rsidRPr="006D41C2">
              <w:rPr>
                <w:rFonts w:ascii="仿宋_GB2312" w:eastAsia="仿宋_GB2312" w:hint="eastAsia"/>
                <w:sz w:val="32"/>
                <w:szCs w:val="32"/>
              </w:rPr>
              <w:t>二百九十九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决定</w:t>
            </w:r>
            <w:r>
              <w:rPr>
                <w:rFonts w:ascii="仿宋_GB2312" w:eastAsia="仿宋_GB2312" w:hint="eastAsia"/>
                <w:sz w:val="32"/>
                <w:szCs w:val="32"/>
              </w:rPr>
              <w:t>维持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的不</w:t>
            </w:r>
            <w:r>
              <w:rPr>
                <w:rFonts w:ascii="仿宋_GB2312" w:eastAsia="仿宋_GB2312" w:hint="eastAsia"/>
                <w:sz w:val="32"/>
                <w:szCs w:val="32"/>
              </w:rPr>
              <w:t>予</w:t>
            </w:r>
            <w:r w:rsidRPr="002331BF">
              <w:rPr>
                <w:rFonts w:ascii="仿宋_GB2312" w:eastAsia="仿宋_GB2312" w:hint="eastAsia"/>
                <w:sz w:val="32"/>
                <w:szCs w:val="32"/>
              </w:rPr>
              <w:t>逮捕决定。</w:t>
            </w:r>
          </w:p>
          <w:p w:rsidR="00362976" w:rsidRDefault="00362976" w:rsidP="0036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362976">
        <w:rPr>
          <w:rFonts w:ascii="楷体_GB2312" w:eastAsia="楷体_GB2312" w:hAnsi="仿宋" w:hint="eastAsia"/>
          <w:szCs w:val="21"/>
        </w:rPr>
        <w:t>交移送部门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D41C2" w:rsidRPr="006D41C2" w:rsidRDefault="006D41C2" w:rsidP="006D41C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D41C2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一、本文书依据《人民检察院刑事诉讼规则》第二百九十九条的规定制作，为审查逮捕案件中，负责侦查的部门对于不予逮捕决定提出异议移送重新审查时，重新审查后作出维持原不予逮捕决定时使用。</w:t>
      </w:r>
    </w:p>
    <w:p w:rsidR="006D41C2" w:rsidRPr="006D41C2" w:rsidRDefault="006D41C2" w:rsidP="006D41C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6D41C2">
        <w:rPr>
          <w:rFonts w:ascii="仿宋_GB2312" w:eastAsia="仿宋_GB2312" w:cs="仿宋_GB2312" w:hint="eastAsia"/>
          <w:sz w:val="32"/>
          <w:szCs w:val="32"/>
        </w:rPr>
        <w:t>二、人民检察院经过重新审查改变原不予逮捕决定的，重新制作逮捕决定书。</w:t>
      </w:r>
    </w:p>
    <w:p w:rsidR="004B056D" w:rsidRDefault="006D41C2" w:rsidP="006D41C2">
      <w:pPr>
        <w:pStyle w:val="Default"/>
        <w:ind w:firstLineChars="200" w:firstLine="640"/>
      </w:pPr>
      <w:r w:rsidRPr="006D41C2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6D41C2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D41C2">
        <w:rPr>
          <w:rFonts w:ascii="仿宋_GB2312" w:eastAsia="仿宋_GB2312" w:cs="仿宋_GB2312" w:hint="eastAsia"/>
          <w:sz w:val="32"/>
          <w:szCs w:val="32"/>
        </w:rPr>
        <w:t>保存备查，第二联附卷，第三联交移送部门。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4C" w:rsidRDefault="00763E4C" w:rsidP="00054F05">
      <w:r>
        <w:separator/>
      </w:r>
    </w:p>
  </w:endnote>
  <w:endnote w:type="continuationSeparator" w:id="0">
    <w:p w:rsidR="00763E4C" w:rsidRDefault="00763E4C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4C" w:rsidRDefault="00763E4C" w:rsidP="00054F05">
      <w:r>
        <w:separator/>
      </w:r>
    </w:p>
  </w:footnote>
  <w:footnote w:type="continuationSeparator" w:id="0">
    <w:p w:rsidR="00763E4C" w:rsidRDefault="00763E4C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8206E"/>
    <w:rsid w:val="0009401E"/>
    <w:rsid w:val="00121D54"/>
    <w:rsid w:val="002331BF"/>
    <w:rsid w:val="002A6578"/>
    <w:rsid w:val="00362976"/>
    <w:rsid w:val="00444592"/>
    <w:rsid w:val="004B056D"/>
    <w:rsid w:val="004B2A2D"/>
    <w:rsid w:val="00535F68"/>
    <w:rsid w:val="005432AF"/>
    <w:rsid w:val="0055015B"/>
    <w:rsid w:val="005847CB"/>
    <w:rsid w:val="00676368"/>
    <w:rsid w:val="006D41C2"/>
    <w:rsid w:val="00763E4C"/>
    <w:rsid w:val="00820682"/>
    <w:rsid w:val="008471AA"/>
    <w:rsid w:val="0086387F"/>
    <w:rsid w:val="0090651D"/>
    <w:rsid w:val="00A4111E"/>
    <w:rsid w:val="00A55A06"/>
    <w:rsid w:val="00A80936"/>
    <w:rsid w:val="00B356DB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2020-03-11T02:24:00Z</dcterms:created>
  <dcterms:modified xsi:type="dcterms:W3CDTF">2020-03-11T02:39:00Z</dcterms:modified>
</cp:coreProperties>
</file>