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Pr="004B2A2D" w:rsidRDefault="004B056D" w:rsidP="002331BF">
            <w:pPr>
              <w:jc w:val="center"/>
              <w:rPr>
                <w:rFonts w:ascii="黑体" w:eastAsia="黑体" w:hAnsi="黑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A35F27" w:rsidP="00C82FBA">
            <w:pPr>
              <w:jc w:val="center"/>
              <w:rPr>
                <w:rFonts w:ascii="宋体" w:hAnsi="宋体"/>
                <w:b/>
                <w:sz w:val="44"/>
                <w:szCs w:val="44"/>
              </w:rPr>
            </w:pPr>
            <w:r w:rsidRPr="00A35F27">
              <w:rPr>
                <w:rFonts w:ascii="宋体" w:hAnsi="宋体" w:hint="eastAsia"/>
                <w:b/>
                <w:sz w:val="44"/>
                <w:szCs w:val="44"/>
              </w:rPr>
              <w:t>延长侦查羁押期限决定书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2331BF">
            <w:pPr>
              <w:pStyle w:val="Default"/>
              <w:wordWrap w:val="0"/>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F56506">
              <w:rPr>
                <w:rFonts w:ascii="楷体_GB2312" w:eastAsia="楷体_GB2312" w:hint="eastAsia"/>
                <w:sz w:val="28"/>
                <w:szCs w:val="28"/>
              </w:rPr>
              <w:t>延</w:t>
            </w:r>
            <w:r w:rsidR="00A35F27">
              <w:rPr>
                <w:rFonts w:ascii="楷体_GB2312" w:eastAsia="楷体_GB2312" w:hint="eastAsia"/>
                <w:sz w:val="28"/>
                <w:szCs w:val="28"/>
              </w:rPr>
              <w:t>决</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proofErr w:type="gramEnd"/>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犯罪嫌疑人基本情况</w:t>
            </w:r>
            <w:r w:rsidRPr="004B056D">
              <w:rPr>
                <w:rFonts w:ascii="仿宋_GB2312" w:eastAsia="仿宋_GB2312" w:hAnsi="Times New Roman" w:hint="eastAsia"/>
                <w:sz w:val="32"/>
                <w:szCs w:val="32"/>
                <w:u w:val="single"/>
              </w:rPr>
              <w:t xml:space="preserve">           </w:t>
            </w:r>
            <w:r w:rsidR="00121D54">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2331BF" w:rsidRPr="004B056D" w:rsidRDefault="002331BF"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2A2D" w:rsidRPr="004B056D" w:rsidRDefault="005E575C" w:rsidP="004B2A2D">
            <w:pPr>
              <w:pStyle w:val="Default"/>
              <w:rPr>
                <w:rFonts w:ascii="仿宋_GB2312" w:eastAsia="仿宋_GB2312" w:hAnsi="Times New Roman"/>
                <w:sz w:val="32"/>
                <w:szCs w:val="32"/>
                <w:u w:val="single"/>
              </w:rPr>
            </w:pPr>
            <w:r>
              <w:rPr>
                <w:rFonts w:ascii="仿宋_GB2312" w:eastAsia="仿宋_GB2312" w:hAnsi="Times New Roman" w:hint="eastAsia"/>
                <w:sz w:val="32"/>
                <w:szCs w:val="32"/>
              </w:rPr>
              <w:t>送达机关</w:t>
            </w:r>
            <w:r w:rsidR="002331BF">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2331BF">
              <w:rPr>
                <w:rFonts w:ascii="仿宋_GB2312" w:eastAsia="仿宋_GB2312" w:hAnsi="Times New Roman" w:hint="eastAsia"/>
                <w:sz w:val="32"/>
                <w:szCs w:val="32"/>
                <w:u w:val="single"/>
              </w:rPr>
              <w:t xml:space="preserve"> </w:t>
            </w:r>
            <w:r w:rsidR="004B2A2D" w:rsidRPr="004B056D">
              <w:rPr>
                <w:rFonts w:ascii="仿宋_GB2312" w:eastAsia="仿宋_GB2312" w:hAnsi="Times New Roman" w:hint="eastAsia"/>
                <w:sz w:val="32"/>
                <w:szCs w:val="32"/>
                <w:u w:val="single"/>
              </w:rPr>
              <w:t xml:space="preserve">       </w:t>
            </w:r>
            <w:r w:rsidR="00362976">
              <w:rPr>
                <w:rFonts w:ascii="仿宋_GB2312" w:eastAsia="仿宋_GB2312" w:hAnsi="Times New Roman" w:hint="eastAsia"/>
                <w:sz w:val="32"/>
                <w:szCs w:val="32"/>
                <w:u w:val="single"/>
              </w:rPr>
              <w:t xml:space="preserve">    </w:t>
            </w:r>
            <w:r w:rsidR="004B2A2D" w:rsidRPr="004B056D">
              <w:rPr>
                <w:rFonts w:ascii="仿宋_GB2312" w:eastAsia="仿宋_GB2312" w:hAnsi="Times New Roman" w:hint="eastAsia"/>
                <w:sz w:val="32"/>
                <w:szCs w:val="32"/>
                <w:u w:val="single"/>
              </w:rPr>
              <w:t xml:space="preserve">                        </w:t>
            </w:r>
          </w:p>
          <w:p w:rsidR="002331BF" w:rsidRPr="004B056D" w:rsidRDefault="00A35F2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延长原因</w:t>
            </w:r>
            <w:r w:rsidR="002331BF"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5E575C">
              <w:rPr>
                <w:rFonts w:ascii="仿宋_GB2312" w:eastAsia="仿宋_GB2312" w:hAnsi="Times New Roman" w:hint="eastAsia"/>
                <w:sz w:val="32"/>
                <w:szCs w:val="32"/>
                <w:u w:val="single"/>
              </w:rPr>
              <w:t xml:space="preserve">    </w:t>
            </w:r>
            <w:r w:rsidR="002331BF" w:rsidRPr="004B056D">
              <w:rPr>
                <w:rFonts w:ascii="仿宋_GB2312" w:eastAsia="仿宋_GB2312" w:hAnsi="Times New Roman" w:hint="eastAsia"/>
                <w:sz w:val="32"/>
                <w:szCs w:val="32"/>
                <w:u w:val="single"/>
              </w:rPr>
              <w:t xml:space="preserve">                                    </w:t>
            </w:r>
          </w:p>
          <w:p w:rsidR="005E575C" w:rsidRPr="004B056D" w:rsidRDefault="005E575C" w:rsidP="005E575C">
            <w:pPr>
              <w:pStyle w:val="Default"/>
              <w:rPr>
                <w:rFonts w:ascii="仿宋_GB2312" w:eastAsia="仿宋_GB2312" w:hAnsi="Times New Roman"/>
                <w:sz w:val="32"/>
                <w:szCs w:val="32"/>
                <w:u w:val="single"/>
              </w:rPr>
            </w:pPr>
            <w:r>
              <w:rPr>
                <w:rFonts w:ascii="仿宋_GB2312" w:eastAsia="仿宋_GB2312" w:hAnsi="Times New Roman" w:hint="eastAsia"/>
                <w:sz w:val="32"/>
                <w:szCs w:val="32"/>
              </w:rPr>
              <w:t>延长期限自</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Pr>
                <w:rFonts w:ascii="仿宋_GB2312" w:eastAsia="仿宋_GB2312" w:hint="eastAsia"/>
                <w:sz w:val="32"/>
                <w:szCs w:val="32"/>
              </w:rPr>
              <w:t>起</w:t>
            </w:r>
            <w:r w:rsidRPr="00F56506">
              <w:rPr>
                <w:rFonts w:ascii="仿宋_GB2312" w:eastAsia="仿宋_GB2312" w:hint="eastAsia"/>
                <w:sz w:val="32"/>
                <w:szCs w:val="32"/>
              </w:rPr>
              <w:t>至</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Pr>
                <w:rFonts w:ascii="仿宋_GB2312" w:eastAsia="仿宋_GB2312" w:hint="eastAsia"/>
                <w:sz w:val="32"/>
                <w:szCs w:val="32"/>
              </w:rPr>
              <w:t>止，共</w:t>
            </w:r>
            <w:r>
              <w:rPr>
                <w:rFonts w:ascii="仿宋_GB2312" w:eastAsia="仿宋_GB2312" w:hint="eastAsia"/>
                <w:sz w:val="32"/>
                <w:szCs w:val="32"/>
                <w:u w:val="single"/>
              </w:rPr>
              <w:t xml:space="preserve">   </w:t>
            </w:r>
            <w:proofErr w:type="gramStart"/>
            <w:r>
              <w:rPr>
                <w:rFonts w:ascii="仿宋_GB2312" w:eastAsia="仿宋_GB2312" w:hint="eastAsia"/>
                <w:sz w:val="32"/>
                <w:szCs w:val="32"/>
              </w:rPr>
              <w:t>个</w:t>
            </w:r>
            <w:proofErr w:type="gramEnd"/>
            <w:r>
              <w:rPr>
                <w:rFonts w:ascii="仿宋_GB2312" w:eastAsia="仿宋_GB2312" w:hint="eastAsia"/>
                <w:sz w:val="32"/>
                <w:szCs w:val="32"/>
              </w:rPr>
              <w:t>月</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5E575C" w:rsidP="00C82FBA">
            <w:pPr>
              <w:jc w:val="center"/>
              <w:rPr>
                <w:rFonts w:ascii="宋体" w:hAnsi="宋体"/>
                <w:b/>
                <w:sz w:val="44"/>
                <w:szCs w:val="44"/>
              </w:rPr>
            </w:pPr>
            <w:r w:rsidRPr="005E575C">
              <w:rPr>
                <w:rFonts w:ascii="宋体" w:hAnsi="宋体" w:hint="eastAsia"/>
                <w:b/>
                <w:sz w:val="44"/>
                <w:szCs w:val="44"/>
              </w:rPr>
              <w:t>延长侦查羁押期限决定书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5C98C45D" wp14:editId="6BB200EB">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F56506">
              <w:rPr>
                <w:rFonts w:ascii="楷体_GB2312" w:eastAsia="楷体_GB2312" w:hint="eastAsia"/>
                <w:sz w:val="28"/>
                <w:szCs w:val="28"/>
              </w:rPr>
              <w:t>延</w:t>
            </w:r>
            <w:r w:rsidR="00A35F27">
              <w:rPr>
                <w:rFonts w:ascii="楷体_GB2312" w:eastAsia="楷体_GB2312" w:hint="eastAsia"/>
                <w:sz w:val="28"/>
                <w:szCs w:val="28"/>
              </w:rPr>
              <w:t>决</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proofErr w:type="gramEnd"/>
            <w:r w:rsidRPr="0055015B">
              <w:rPr>
                <w:rFonts w:eastAsia="楷体_GB2312"/>
                <w:sz w:val="28"/>
                <w:szCs w:val="28"/>
              </w:rPr>
              <w:t>××</w:t>
            </w:r>
            <w:r w:rsidRPr="0055015B">
              <w:rPr>
                <w:rFonts w:ascii="楷体_GB2312" w:eastAsia="楷体_GB2312" w:hAnsi="楷体_GB2312" w:cs="楷体_GB2312" w:hint="eastAsia"/>
                <w:sz w:val="28"/>
                <w:szCs w:val="28"/>
              </w:rPr>
              <w:t>号</w:t>
            </w:r>
          </w:p>
          <w:p w:rsidR="005E575C" w:rsidRDefault="005E575C" w:rsidP="00C72318">
            <w:pPr>
              <w:pStyle w:val="Default"/>
              <w:rPr>
                <w:rFonts w:ascii="仿宋_GB2312" w:eastAsia="仿宋_GB2312"/>
                <w:sz w:val="32"/>
                <w:szCs w:val="32"/>
                <w:u w:val="single"/>
              </w:rPr>
            </w:pPr>
          </w:p>
          <w:p w:rsidR="00A35F27" w:rsidRDefault="00A35F27" w:rsidP="005E575C">
            <w:pPr>
              <w:pStyle w:val="Default"/>
              <w:ind w:firstLineChars="200" w:firstLine="640"/>
              <w:rPr>
                <w:rFonts w:ascii="仿宋_GB2312" w:eastAsia="仿宋_GB2312"/>
                <w:sz w:val="32"/>
                <w:szCs w:val="32"/>
                <w:u w:val="single"/>
              </w:rPr>
            </w:pPr>
            <w:r>
              <w:rPr>
                <w:rFonts w:ascii="仿宋_GB2312" w:eastAsia="仿宋_GB2312" w:hint="eastAsia"/>
                <w:sz w:val="32"/>
                <w:szCs w:val="32"/>
              </w:rPr>
              <w:t>本院</w:t>
            </w:r>
            <w:r w:rsidR="005E575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年</w:t>
            </w:r>
            <w:r w:rsidR="005E575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月</w:t>
            </w:r>
            <w:r w:rsidR="005E575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日</w:t>
            </w:r>
            <w:r w:rsidR="005E575C" w:rsidRPr="005E575C">
              <w:rPr>
                <w:rFonts w:ascii="仿宋_GB2312" w:eastAsia="仿宋_GB2312" w:hint="eastAsia"/>
                <w:sz w:val="32"/>
                <w:szCs w:val="32"/>
              </w:rPr>
              <w:t>以</w:t>
            </w:r>
            <w:r w:rsidR="005E575C">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5E575C">
              <w:rPr>
                <w:rFonts w:ascii="仿宋_GB2312" w:eastAsia="仿宋_GB2312" w:hint="eastAsia"/>
                <w:sz w:val="32"/>
                <w:szCs w:val="32"/>
                <w:u w:val="single"/>
              </w:rPr>
              <w:t xml:space="preserve">  </w:t>
            </w:r>
            <w:r w:rsidRPr="00A35F27">
              <w:rPr>
                <w:rFonts w:ascii="仿宋_GB2312" w:eastAsia="仿宋_GB2312" w:hint="eastAsia"/>
                <w:sz w:val="32"/>
                <w:szCs w:val="32"/>
              </w:rPr>
              <w:t>号逮捕决定书以涉嫌</w:t>
            </w:r>
            <w:r>
              <w:rPr>
                <w:rFonts w:ascii="仿宋_GB2312" w:eastAsia="仿宋_GB2312" w:hint="eastAsia"/>
                <w:sz w:val="32"/>
                <w:szCs w:val="32"/>
                <w:u w:val="single"/>
              </w:rPr>
              <w:t xml:space="preserve">        </w:t>
            </w:r>
            <w:r w:rsidRPr="00A35F27">
              <w:rPr>
                <w:rFonts w:ascii="仿宋_GB2312" w:eastAsia="仿宋_GB2312" w:hint="eastAsia"/>
                <w:sz w:val="32"/>
                <w:szCs w:val="32"/>
              </w:rPr>
              <w:t>批准/决定逮捕犯罪嫌疑人</w:t>
            </w:r>
            <w:r w:rsidR="005E575C">
              <w:rPr>
                <w:rFonts w:ascii="仿宋_GB2312" w:eastAsia="仿宋_GB2312" w:hint="eastAsia"/>
                <w:sz w:val="32"/>
                <w:szCs w:val="32"/>
                <w:u w:val="single"/>
              </w:rPr>
              <w:t xml:space="preserve">        </w:t>
            </w:r>
            <w:r>
              <w:rPr>
                <w:rFonts w:ascii="仿宋_GB2312" w:eastAsia="仿宋_GB2312" w:hint="eastAsia"/>
                <w:sz w:val="32"/>
                <w:szCs w:val="32"/>
              </w:rPr>
              <w:t>一案</w:t>
            </w:r>
            <w:r w:rsidR="005E575C" w:rsidRPr="005E575C">
              <w:rPr>
                <w:rFonts w:ascii="仿宋_GB2312" w:eastAsia="仿宋_GB2312" w:hint="eastAsia"/>
                <w:sz w:val="32"/>
                <w:szCs w:val="32"/>
              </w:rPr>
              <w:t>，</w:t>
            </w:r>
            <w:r w:rsidRPr="00A35F27">
              <w:rPr>
                <w:rFonts w:ascii="仿宋_GB2312" w:eastAsia="仿宋_GB2312" w:hint="eastAsia"/>
                <w:sz w:val="32"/>
                <w:szCs w:val="32"/>
              </w:rPr>
              <w:t>因</w:t>
            </w:r>
            <w:r>
              <w:rPr>
                <w:rFonts w:ascii="仿宋_GB2312" w:eastAsia="仿宋_GB2312" w:hint="eastAsia"/>
                <w:sz w:val="32"/>
                <w:szCs w:val="32"/>
                <w:u w:val="single"/>
              </w:rPr>
              <w:t xml:space="preserve">    </w:t>
            </w:r>
          </w:p>
          <w:p w:rsidR="00E902C5" w:rsidRPr="00F56506" w:rsidRDefault="00A35F27" w:rsidP="00A35F27">
            <w:pPr>
              <w:pStyle w:val="Default"/>
              <w:rPr>
                <w:rFonts w:ascii="仿宋_GB2312" w:eastAsia="仿宋_GB2312"/>
                <w:sz w:val="32"/>
                <w:szCs w:val="32"/>
                <w:u w:val="single"/>
              </w:rPr>
            </w:pPr>
            <w:r>
              <w:rPr>
                <w:rFonts w:ascii="仿宋_GB2312" w:eastAsia="仿宋_GB2312" w:hint="eastAsia"/>
                <w:sz w:val="32"/>
                <w:szCs w:val="32"/>
                <w:u w:val="single"/>
              </w:rPr>
              <w:t xml:space="preserve">                         </w:t>
            </w:r>
            <w:r w:rsidRPr="00A35F27">
              <w:rPr>
                <w:rFonts w:ascii="仿宋_GB2312" w:eastAsia="仿宋_GB2312" w:hint="eastAsia"/>
                <w:sz w:val="32"/>
                <w:szCs w:val="32"/>
              </w:rPr>
              <w:t>期限届满不能侦查终结，经本院审查认为</w:t>
            </w:r>
            <w:r>
              <w:rPr>
                <w:rFonts w:ascii="仿宋_GB2312" w:eastAsia="仿宋_GB2312" w:hint="eastAsia"/>
                <w:sz w:val="32"/>
                <w:szCs w:val="32"/>
                <w:u w:val="single"/>
              </w:rPr>
              <w:t xml:space="preserve">                    </w:t>
            </w:r>
            <w:r w:rsidRPr="00A35F27">
              <w:rPr>
                <w:rFonts w:ascii="仿宋_GB2312" w:eastAsia="仿宋_GB2312" w:hint="eastAsia"/>
                <w:sz w:val="32"/>
                <w:szCs w:val="32"/>
              </w:rPr>
              <w:t>（说明继续羁押必要性的理由和依据），仍有继续羁押的必要，</w:t>
            </w:r>
            <w:r w:rsidR="005E575C" w:rsidRPr="005E575C">
              <w:rPr>
                <w:rFonts w:ascii="仿宋_GB2312" w:eastAsia="仿宋_GB2312" w:hint="eastAsia"/>
                <w:sz w:val="32"/>
                <w:szCs w:val="32"/>
              </w:rPr>
              <w:t>根据《中华人民共和国刑事诉讼法》第</w:t>
            </w:r>
            <w:r w:rsidR="005E575C">
              <w:rPr>
                <w:rFonts w:ascii="仿宋_GB2312" w:eastAsia="仿宋_GB2312" w:hint="eastAsia"/>
                <w:sz w:val="32"/>
                <w:szCs w:val="32"/>
                <w:u w:val="single"/>
              </w:rPr>
              <w:t xml:space="preserve">    </w:t>
            </w:r>
            <w:r w:rsidR="005E575C" w:rsidRPr="005E575C">
              <w:rPr>
                <w:rFonts w:ascii="仿宋_GB2312" w:eastAsia="仿宋_GB2312" w:hint="eastAsia"/>
                <w:sz w:val="32"/>
                <w:szCs w:val="32"/>
              </w:rPr>
              <w:t>条的规定，</w:t>
            </w:r>
            <w:r>
              <w:rPr>
                <w:rFonts w:ascii="仿宋_GB2312" w:eastAsia="仿宋_GB2312" w:hint="eastAsia"/>
                <w:sz w:val="32"/>
                <w:szCs w:val="32"/>
              </w:rPr>
              <w:t>决定延长</w:t>
            </w:r>
            <w:r w:rsidR="005E575C" w:rsidRPr="005E575C">
              <w:rPr>
                <w:rFonts w:ascii="仿宋_GB2312" w:eastAsia="仿宋_GB2312" w:hint="eastAsia"/>
                <w:sz w:val="32"/>
                <w:szCs w:val="32"/>
              </w:rPr>
              <w:t>犯罪嫌疑人</w:t>
            </w:r>
            <w:r w:rsidR="005E575C">
              <w:rPr>
                <w:rFonts w:ascii="仿宋_GB2312" w:eastAsia="仿宋_GB2312" w:hint="eastAsia"/>
                <w:sz w:val="32"/>
                <w:szCs w:val="32"/>
                <w:u w:val="single"/>
              </w:rPr>
              <w:t xml:space="preserve">      </w:t>
            </w:r>
            <w:r w:rsidRPr="00A35F27">
              <w:rPr>
                <w:rFonts w:ascii="仿宋_GB2312" w:eastAsia="仿宋_GB2312" w:hint="eastAsia"/>
                <w:sz w:val="32"/>
                <w:szCs w:val="32"/>
              </w:rPr>
              <w:t>的侦查羁押期限</w:t>
            </w:r>
            <w:r w:rsidR="005E575C">
              <w:rPr>
                <w:rFonts w:ascii="仿宋_GB2312" w:eastAsia="仿宋_GB2312" w:hint="eastAsia"/>
                <w:sz w:val="32"/>
                <w:szCs w:val="32"/>
                <w:u w:val="single"/>
              </w:rPr>
              <w:t xml:space="preserve">    </w:t>
            </w:r>
            <w:proofErr w:type="gramStart"/>
            <w:r w:rsidR="005E575C" w:rsidRPr="005E575C">
              <w:rPr>
                <w:rFonts w:ascii="仿宋_GB2312" w:eastAsia="仿宋_GB2312" w:hint="eastAsia"/>
                <w:sz w:val="32"/>
                <w:szCs w:val="32"/>
              </w:rPr>
              <w:t>个</w:t>
            </w:r>
            <w:proofErr w:type="gramEnd"/>
            <w:r w:rsidR="005E575C" w:rsidRPr="005E575C">
              <w:rPr>
                <w:rFonts w:ascii="仿宋_GB2312" w:eastAsia="仿宋_GB2312" w:hint="eastAsia"/>
                <w:sz w:val="32"/>
                <w:szCs w:val="32"/>
              </w:rPr>
              <w:t>月，自</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年</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月</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日</w:t>
            </w:r>
            <w:r>
              <w:rPr>
                <w:rFonts w:ascii="仿宋_GB2312" w:eastAsia="仿宋_GB2312" w:hint="eastAsia"/>
                <w:sz w:val="32"/>
                <w:szCs w:val="32"/>
              </w:rPr>
              <w:t>起</w:t>
            </w:r>
            <w:r w:rsidR="005E575C" w:rsidRPr="005E575C">
              <w:rPr>
                <w:rFonts w:ascii="仿宋_GB2312" w:eastAsia="仿宋_GB2312" w:hint="eastAsia"/>
                <w:sz w:val="32"/>
                <w:szCs w:val="32"/>
              </w:rPr>
              <w:t>至</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年</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月</w:t>
            </w:r>
            <w:r w:rsidR="005E575C">
              <w:rPr>
                <w:rFonts w:ascii="仿宋_GB2312" w:eastAsia="仿宋_GB2312" w:hint="eastAsia"/>
                <w:sz w:val="32"/>
                <w:szCs w:val="32"/>
                <w:u w:val="single"/>
              </w:rPr>
              <w:t xml:space="preserve">  </w:t>
            </w:r>
            <w:r w:rsidR="005E575C" w:rsidRPr="00F56506">
              <w:rPr>
                <w:rFonts w:ascii="仿宋_GB2312" w:eastAsia="仿宋_GB2312" w:hint="eastAsia"/>
                <w:sz w:val="32"/>
                <w:szCs w:val="32"/>
              </w:rPr>
              <w:t>日</w:t>
            </w:r>
            <w:r>
              <w:rPr>
                <w:rFonts w:ascii="仿宋_GB2312" w:eastAsia="仿宋_GB2312" w:hint="eastAsia"/>
                <w:sz w:val="32"/>
                <w:szCs w:val="32"/>
              </w:rPr>
              <w:t>止</w:t>
            </w:r>
            <w:r w:rsidR="005E575C" w:rsidRPr="005E575C">
              <w:rPr>
                <w:rFonts w:ascii="仿宋_GB2312" w:eastAsia="仿宋_GB2312" w:hint="eastAsia"/>
                <w:sz w:val="32"/>
                <w:szCs w:val="32"/>
              </w:rPr>
              <w:t>。</w:t>
            </w:r>
          </w:p>
          <w:p w:rsidR="005E575C" w:rsidRDefault="005E575C" w:rsidP="006D41C2">
            <w:pPr>
              <w:pStyle w:val="Default"/>
              <w:ind w:firstLineChars="200" w:firstLine="640"/>
              <w:rPr>
                <w:rFonts w:ascii="仿宋_GB2312" w:eastAsia="仿宋_GB2312"/>
                <w:sz w:val="32"/>
                <w:szCs w:val="32"/>
              </w:rPr>
            </w:pPr>
          </w:p>
          <w:p w:rsidR="00A35F27" w:rsidRPr="00A35F27" w:rsidRDefault="00A35F27" w:rsidP="006D41C2">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5432AF" w:rsidP="00E902C5">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proofErr w:type="gramStart"/>
      <w:r w:rsidR="00A35F27" w:rsidRPr="00A35F27">
        <w:rPr>
          <w:rFonts w:ascii="楷体_GB2312" w:eastAsia="楷体_GB2312" w:hAnsi="仿宋" w:hint="eastAsia"/>
          <w:szCs w:val="21"/>
        </w:rPr>
        <w:t>负责捕诉的</w:t>
      </w:r>
      <w:proofErr w:type="gramEnd"/>
      <w:r w:rsidR="00A35F27" w:rsidRPr="00A35F27">
        <w:rPr>
          <w:rFonts w:ascii="楷体_GB2312" w:eastAsia="楷体_GB2312" w:hAnsi="仿宋" w:hint="eastAsia"/>
          <w:szCs w:val="21"/>
        </w:rPr>
        <w:t>部门附卷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5E575C" w:rsidP="00535F68">
            <w:pPr>
              <w:jc w:val="center"/>
              <w:rPr>
                <w:rFonts w:ascii="宋体" w:hAnsi="宋体"/>
                <w:b/>
                <w:sz w:val="44"/>
                <w:szCs w:val="44"/>
              </w:rPr>
            </w:pPr>
            <w:r w:rsidRPr="005E575C">
              <w:rPr>
                <w:rFonts w:ascii="宋体" w:hAnsi="宋体" w:hint="eastAsia"/>
                <w:b/>
                <w:sz w:val="44"/>
                <w:szCs w:val="44"/>
              </w:rPr>
              <w:t>延长侦查羁押期限决定书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sidR="00F56506">
              <w:rPr>
                <w:rFonts w:ascii="楷体_GB2312" w:eastAsia="楷体_GB2312" w:hint="eastAsia"/>
                <w:sz w:val="28"/>
                <w:szCs w:val="28"/>
              </w:rPr>
              <w:t>延</w:t>
            </w:r>
            <w:r w:rsidR="00A35F27">
              <w:rPr>
                <w:rFonts w:ascii="楷体_GB2312" w:eastAsia="楷体_GB2312" w:hint="eastAsia"/>
                <w:sz w:val="28"/>
                <w:szCs w:val="28"/>
              </w:rPr>
              <w:t>决</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proofErr w:type="gramEnd"/>
            <w:r w:rsidRPr="0055015B">
              <w:rPr>
                <w:rFonts w:eastAsia="楷体_GB2312"/>
                <w:sz w:val="28"/>
                <w:szCs w:val="28"/>
              </w:rPr>
              <w:t>××</w:t>
            </w:r>
            <w:r w:rsidRPr="0055015B">
              <w:rPr>
                <w:rFonts w:ascii="楷体_GB2312" w:eastAsia="楷体_GB2312" w:hAnsi="楷体_GB2312" w:cs="楷体_GB2312" w:hint="eastAsia"/>
                <w:sz w:val="28"/>
                <w:szCs w:val="28"/>
              </w:rPr>
              <w:t>号</w:t>
            </w:r>
          </w:p>
          <w:p w:rsidR="00A35F27" w:rsidRDefault="00A35F27" w:rsidP="00A35F27">
            <w:pPr>
              <w:pStyle w:val="Default"/>
              <w:ind w:firstLineChars="200" w:firstLine="640"/>
              <w:rPr>
                <w:rFonts w:ascii="仿宋_GB2312" w:eastAsia="仿宋_GB2312"/>
                <w:sz w:val="32"/>
                <w:szCs w:val="32"/>
                <w:u w:val="single"/>
              </w:rPr>
            </w:pPr>
            <w:r>
              <w:rPr>
                <w:rFonts w:ascii="仿宋_GB2312" w:eastAsia="仿宋_GB2312" w:hint="eastAsia"/>
                <w:sz w:val="32"/>
                <w:szCs w:val="32"/>
              </w:rPr>
              <w:t>本院</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sidRPr="005E575C">
              <w:rPr>
                <w:rFonts w:ascii="仿宋_GB2312" w:eastAsia="仿宋_GB2312" w:hint="eastAsia"/>
                <w:sz w:val="32"/>
                <w:szCs w:val="32"/>
              </w:rPr>
              <w:t>以</w:t>
            </w:r>
            <w:r>
              <w:rPr>
                <w:rFonts w:ascii="仿宋_GB2312" w:eastAsia="仿宋_GB2312" w:hint="eastAsia"/>
                <w:sz w:val="32"/>
                <w:szCs w:val="32"/>
                <w:u w:val="single"/>
              </w:rPr>
              <w:t xml:space="preserve">          </w:t>
            </w:r>
            <w:r w:rsidRPr="00A35F27">
              <w:rPr>
                <w:rFonts w:ascii="仿宋_GB2312" w:eastAsia="仿宋_GB2312" w:hint="eastAsia"/>
                <w:sz w:val="32"/>
                <w:szCs w:val="32"/>
              </w:rPr>
              <w:t>号逮捕决定书以涉嫌</w:t>
            </w:r>
            <w:r>
              <w:rPr>
                <w:rFonts w:ascii="仿宋_GB2312" w:eastAsia="仿宋_GB2312" w:hint="eastAsia"/>
                <w:sz w:val="32"/>
                <w:szCs w:val="32"/>
                <w:u w:val="single"/>
              </w:rPr>
              <w:t xml:space="preserve">        </w:t>
            </w:r>
            <w:r w:rsidRPr="00A35F27">
              <w:rPr>
                <w:rFonts w:ascii="仿宋_GB2312" w:eastAsia="仿宋_GB2312" w:hint="eastAsia"/>
                <w:sz w:val="32"/>
                <w:szCs w:val="32"/>
              </w:rPr>
              <w:t>批准/决定逮捕犯罪嫌疑人</w:t>
            </w:r>
            <w:r>
              <w:rPr>
                <w:rFonts w:ascii="仿宋_GB2312" w:eastAsia="仿宋_GB2312" w:hint="eastAsia"/>
                <w:sz w:val="32"/>
                <w:szCs w:val="32"/>
                <w:u w:val="single"/>
              </w:rPr>
              <w:t xml:space="preserve">        </w:t>
            </w:r>
            <w:r>
              <w:rPr>
                <w:rFonts w:ascii="仿宋_GB2312" w:eastAsia="仿宋_GB2312" w:hint="eastAsia"/>
                <w:sz w:val="32"/>
                <w:szCs w:val="32"/>
              </w:rPr>
              <w:t>一案</w:t>
            </w:r>
            <w:r w:rsidRPr="005E575C">
              <w:rPr>
                <w:rFonts w:ascii="仿宋_GB2312" w:eastAsia="仿宋_GB2312" w:hint="eastAsia"/>
                <w:sz w:val="32"/>
                <w:szCs w:val="32"/>
              </w:rPr>
              <w:t>，</w:t>
            </w:r>
            <w:r w:rsidRPr="00A35F27">
              <w:rPr>
                <w:rFonts w:ascii="仿宋_GB2312" w:eastAsia="仿宋_GB2312" w:hint="eastAsia"/>
                <w:sz w:val="32"/>
                <w:szCs w:val="32"/>
              </w:rPr>
              <w:t>因</w:t>
            </w:r>
            <w:r>
              <w:rPr>
                <w:rFonts w:ascii="仿宋_GB2312" w:eastAsia="仿宋_GB2312" w:hint="eastAsia"/>
                <w:sz w:val="32"/>
                <w:szCs w:val="32"/>
                <w:u w:val="single"/>
              </w:rPr>
              <w:t xml:space="preserve">    </w:t>
            </w:r>
          </w:p>
          <w:p w:rsidR="00535F68" w:rsidRDefault="00A35F27" w:rsidP="00867171">
            <w:pPr>
              <w:pStyle w:val="Default"/>
              <w:rPr>
                <w:rFonts w:ascii="仿宋_GB2312" w:eastAsia="仿宋_GB2312"/>
                <w:sz w:val="32"/>
                <w:szCs w:val="32"/>
              </w:rPr>
            </w:pPr>
            <w:r>
              <w:rPr>
                <w:rFonts w:ascii="仿宋_GB2312" w:eastAsia="仿宋_GB2312" w:hint="eastAsia"/>
                <w:sz w:val="32"/>
                <w:szCs w:val="32"/>
                <w:u w:val="single"/>
              </w:rPr>
              <w:t xml:space="preserve">                         </w:t>
            </w:r>
            <w:r w:rsidRPr="00A35F27">
              <w:rPr>
                <w:rFonts w:ascii="仿宋_GB2312" w:eastAsia="仿宋_GB2312" w:hint="eastAsia"/>
                <w:sz w:val="32"/>
                <w:szCs w:val="32"/>
              </w:rPr>
              <w:t>期限届满不能侦查终结，经本院审查认为</w:t>
            </w:r>
            <w:r>
              <w:rPr>
                <w:rFonts w:ascii="仿宋_GB2312" w:eastAsia="仿宋_GB2312" w:hint="eastAsia"/>
                <w:sz w:val="32"/>
                <w:szCs w:val="32"/>
                <w:u w:val="single"/>
              </w:rPr>
              <w:t xml:space="preserve">                    </w:t>
            </w:r>
            <w:r w:rsidRPr="00A35F27">
              <w:rPr>
                <w:rFonts w:ascii="仿宋_GB2312" w:eastAsia="仿宋_GB2312" w:hint="eastAsia"/>
                <w:sz w:val="32"/>
                <w:szCs w:val="32"/>
              </w:rPr>
              <w:t>（说明继续羁押必要性的理由和依据），仍有继续羁押的必要，</w:t>
            </w:r>
            <w:r w:rsidRPr="005E575C">
              <w:rPr>
                <w:rFonts w:ascii="仿宋_GB2312" w:eastAsia="仿宋_GB2312" w:hint="eastAsia"/>
                <w:sz w:val="32"/>
                <w:szCs w:val="32"/>
              </w:rPr>
              <w:t>根据《中华人民共和国刑事诉讼法》第</w:t>
            </w:r>
            <w:r>
              <w:rPr>
                <w:rFonts w:ascii="仿宋_GB2312" w:eastAsia="仿宋_GB2312" w:hint="eastAsia"/>
                <w:sz w:val="32"/>
                <w:szCs w:val="32"/>
                <w:u w:val="single"/>
              </w:rPr>
              <w:t xml:space="preserve">    </w:t>
            </w:r>
            <w:r w:rsidRPr="005E575C">
              <w:rPr>
                <w:rFonts w:ascii="仿宋_GB2312" w:eastAsia="仿宋_GB2312" w:hint="eastAsia"/>
                <w:sz w:val="32"/>
                <w:szCs w:val="32"/>
              </w:rPr>
              <w:t>条的规定，</w:t>
            </w:r>
            <w:r>
              <w:rPr>
                <w:rFonts w:ascii="仿宋_GB2312" w:eastAsia="仿宋_GB2312" w:hint="eastAsia"/>
                <w:sz w:val="32"/>
                <w:szCs w:val="32"/>
              </w:rPr>
              <w:t>决定延长</w:t>
            </w:r>
            <w:r w:rsidRPr="005E575C">
              <w:rPr>
                <w:rFonts w:ascii="仿宋_GB2312" w:eastAsia="仿宋_GB2312" w:hint="eastAsia"/>
                <w:sz w:val="32"/>
                <w:szCs w:val="32"/>
              </w:rPr>
              <w:t>犯罪嫌疑人</w:t>
            </w:r>
            <w:r>
              <w:rPr>
                <w:rFonts w:ascii="仿宋_GB2312" w:eastAsia="仿宋_GB2312" w:hint="eastAsia"/>
                <w:sz w:val="32"/>
                <w:szCs w:val="32"/>
                <w:u w:val="single"/>
              </w:rPr>
              <w:t xml:space="preserve">      </w:t>
            </w:r>
            <w:r w:rsidRPr="00A35F27">
              <w:rPr>
                <w:rFonts w:ascii="仿宋_GB2312" w:eastAsia="仿宋_GB2312" w:hint="eastAsia"/>
                <w:sz w:val="32"/>
                <w:szCs w:val="32"/>
              </w:rPr>
              <w:t>的侦查羁押期限</w:t>
            </w:r>
            <w:r>
              <w:rPr>
                <w:rFonts w:ascii="仿宋_GB2312" w:eastAsia="仿宋_GB2312" w:hint="eastAsia"/>
                <w:sz w:val="32"/>
                <w:szCs w:val="32"/>
                <w:u w:val="single"/>
              </w:rPr>
              <w:t xml:space="preserve">    </w:t>
            </w:r>
            <w:proofErr w:type="gramStart"/>
            <w:r w:rsidRPr="005E575C">
              <w:rPr>
                <w:rFonts w:ascii="仿宋_GB2312" w:eastAsia="仿宋_GB2312" w:hint="eastAsia"/>
                <w:sz w:val="32"/>
                <w:szCs w:val="32"/>
              </w:rPr>
              <w:t>个</w:t>
            </w:r>
            <w:proofErr w:type="gramEnd"/>
            <w:r w:rsidRPr="005E575C">
              <w:rPr>
                <w:rFonts w:ascii="仿宋_GB2312" w:eastAsia="仿宋_GB2312" w:hint="eastAsia"/>
                <w:sz w:val="32"/>
                <w:szCs w:val="32"/>
              </w:rPr>
              <w:t>月，自</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Pr>
                <w:rFonts w:ascii="仿宋_GB2312" w:eastAsia="仿宋_GB2312" w:hint="eastAsia"/>
                <w:sz w:val="32"/>
                <w:szCs w:val="32"/>
              </w:rPr>
              <w:t>起</w:t>
            </w:r>
            <w:r w:rsidRPr="005E575C">
              <w:rPr>
                <w:rFonts w:ascii="仿宋_GB2312" w:eastAsia="仿宋_GB2312" w:hint="eastAsia"/>
                <w:sz w:val="32"/>
                <w:szCs w:val="32"/>
              </w:rPr>
              <w:t>至</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Pr>
                <w:rFonts w:ascii="仿宋_GB2312" w:eastAsia="仿宋_GB2312" w:hint="eastAsia"/>
                <w:sz w:val="32"/>
                <w:szCs w:val="32"/>
              </w:rPr>
              <w:t>止</w:t>
            </w:r>
            <w:r w:rsidRPr="005E575C">
              <w:rPr>
                <w:rFonts w:ascii="仿宋_GB2312" w:eastAsia="仿宋_GB2312" w:hint="eastAsia"/>
                <w:sz w:val="32"/>
                <w:szCs w:val="32"/>
              </w:rPr>
              <w:t>。</w:t>
            </w:r>
          </w:p>
          <w:p w:rsidR="00867171" w:rsidRPr="00867171" w:rsidRDefault="00867171" w:rsidP="00867171">
            <w:pPr>
              <w:pStyle w:val="Default"/>
              <w:rPr>
                <w:rFonts w:ascii="仿宋_GB2312" w:eastAsia="仿宋_GB2312"/>
                <w:sz w:val="32"/>
                <w:szCs w:val="32"/>
              </w:rPr>
            </w:pP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867171" w:rsidRDefault="00867171" w:rsidP="00C82FBA">
            <w:pPr>
              <w:pStyle w:val="Default"/>
              <w:ind w:leftChars="900" w:left="1890" w:firstLineChars="200" w:firstLine="640"/>
              <w:jc w:val="center"/>
              <w:rPr>
                <w:rFonts w:ascii="仿宋_GB2312" w:eastAsia="仿宋_GB2312" w:hAnsi="Times New Roman"/>
                <w:sz w:val="32"/>
                <w:szCs w:val="32"/>
              </w:rPr>
            </w:pPr>
          </w:p>
          <w:p w:rsidR="00867171" w:rsidRPr="00867171" w:rsidRDefault="00867171" w:rsidP="00867171">
            <w:pPr>
              <w:pStyle w:val="Default"/>
              <w:ind w:firstLineChars="200" w:firstLine="640"/>
              <w:rPr>
                <w:rFonts w:ascii="仿宋_GB2312" w:eastAsia="仿宋_GB2312"/>
                <w:sz w:val="32"/>
                <w:szCs w:val="32"/>
              </w:rPr>
            </w:pPr>
            <w:r w:rsidRPr="00867171">
              <w:rPr>
                <w:rFonts w:ascii="仿宋_GB2312" w:eastAsia="仿宋_GB2312" w:hint="eastAsia"/>
                <w:sz w:val="32"/>
                <w:szCs w:val="32"/>
              </w:rPr>
              <w:t>本决定已于</w:t>
            </w:r>
            <w:r>
              <w:rPr>
                <w:rFonts w:ascii="仿宋_GB2312" w:eastAsia="仿宋_GB2312" w:hint="eastAsia"/>
                <w:sz w:val="32"/>
                <w:szCs w:val="32"/>
                <w:u w:val="single"/>
              </w:rPr>
              <w:t xml:space="preserve">  </w:t>
            </w:r>
            <w:bookmarkStart w:id="2" w:name="_GoBack"/>
            <w:bookmarkEnd w:id="2"/>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00B52FB9">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00B52FB9">
              <w:rPr>
                <w:rFonts w:ascii="仿宋_GB2312" w:eastAsia="仿宋_GB2312" w:hint="eastAsia"/>
                <w:sz w:val="32"/>
                <w:szCs w:val="32"/>
                <w:u w:val="single"/>
              </w:rPr>
              <w:t xml:space="preserve"> </w:t>
            </w:r>
            <w:r w:rsidRPr="00F56506">
              <w:rPr>
                <w:rFonts w:ascii="仿宋_GB2312" w:eastAsia="仿宋_GB2312" w:hint="eastAsia"/>
                <w:sz w:val="32"/>
                <w:szCs w:val="32"/>
              </w:rPr>
              <w:t>日</w:t>
            </w:r>
            <w:r w:rsidRPr="00867171">
              <w:rPr>
                <w:rFonts w:ascii="仿宋_GB2312" w:eastAsia="仿宋_GB2312" w:hint="eastAsia"/>
                <w:sz w:val="32"/>
                <w:szCs w:val="32"/>
              </w:rPr>
              <w:t>向我宣告。</w:t>
            </w:r>
          </w:p>
          <w:p w:rsidR="00867171" w:rsidRPr="00867171" w:rsidRDefault="00867171" w:rsidP="00867171">
            <w:pPr>
              <w:pStyle w:val="Default"/>
              <w:jc w:val="center"/>
              <w:rPr>
                <w:rFonts w:ascii="仿宋_GB2312" w:eastAsia="仿宋_GB2312"/>
                <w:sz w:val="32"/>
                <w:szCs w:val="32"/>
                <w:u w:val="single"/>
              </w:rPr>
            </w:pPr>
            <w:r w:rsidRPr="00867171">
              <w:rPr>
                <w:rFonts w:ascii="仿宋_GB2312" w:eastAsia="仿宋_GB2312" w:hint="eastAsia"/>
                <w:sz w:val="32"/>
                <w:szCs w:val="32"/>
              </w:rPr>
              <w:t>犯罪嫌疑人：</w:t>
            </w:r>
            <w:r>
              <w:rPr>
                <w:rFonts w:ascii="仿宋_GB2312" w:eastAsia="仿宋_GB2312" w:hint="eastAsia"/>
                <w:sz w:val="32"/>
                <w:szCs w:val="32"/>
                <w:u w:val="single"/>
              </w:rPr>
              <w:t xml:space="preserve">         </w:t>
            </w:r>
          </w:p>
          <w:p w:rsidR="00535F68" w:rsidRPr="00867171" w:rsidRDefault="00867171" w:rsidP="00867171">
            <w:pPr>
              <w:pStyle w:val="Default"/>
              <w:jc w:val="center"/>
              <w:rPr>
                <w:rFonts w:ascii="仿宋_GB2312" w:eastAsia="仿宋_GB2312" w:hAnsi="宋体"/>
                <w:sz w:val="28"/>
                <w:szCs w:val="28"/>
                <w:u w:val="single"/>
              </w:rPr>
            </w:pPr>
            <w:r w:rsidRPr="00867171">
              <w:rPr>
                <w:rFonts w:ascii="仿宋_GB2312" w:eastAsia="仿宋_GB2312" w:hint="eastAsia"/>
                <w:sz w:val="32"/>
                <w:szCs w:val="32"/>
              </w:rPr>
              <w:t>宣</w:t>
            </w:r>
            <w:r>
              <w:rPr>
                <w:rFonts w:ascii="仿宋_GB2312" w:eastAsia="仿宋_GB2312" w:hint="eastAsia"/>
                <w:sz w:val="32"/>
                <w:szCs w:val="32"/>
              </w:rPr>
              <w:t xml:space="preserve"> </w:t>
            </w:r>
            <w:r w:rsidRPr="00867171">
              <w:rPr>
                <w:rFonts w:ascii="仿宋_GB2312" w:eastAsia="仿宋_GB2312" w:hint="eastAsia"/>
                <w:sz w:val="32"/>
                <w:szCs w:val="32"/>
              </w:rPr>
              <w:t xml:space="preserve"> 告 </w:t>
            </w:r>
            <w:r>
              <w:rPr>
                <w:rFonts w:ascii="仿宋_GB2312" w:eastAsia="仿宋_GB2312" w:hint="eastAsia"/>
                <w:sz w:val="32"/>
                <w:szCs w:val="32"/>
              </w:rPr>
              <w:t xml:space="preserve"> </w:t>
            </w:r>
            <w:r w:rsidRPr="00867171">
              <w:rPr>
                <w:rFonts w:ascii="仿宋_GB2312" w:eastAsia="仿宋_GB2312" w:hint="eastAsia"/>
                <w:sz w:val="32"/>
                <w:szCs w:val="32"/>
              </w:rPr>
              <w:t>人：</w:t>
            </w:r>
            <w:r>
              <w:rPr>
                <w:rFonts w:ascii="仿宋_GB2312" w:eastAsia="仿宋_GB2312" w:hint="eastAsia"/>
                <w:sz w:val="32"/>
                <w:szCs w:val="32"/>
                <w:u w:val="single"/>
              </w:rPr>
              <w:t xml:space="preserve">         </w:t>
            </w:r>
          </w:p>
        </w:tc>
      </w:tr>
    </w:tbl>
    <w:p w:rsidR="00867171"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sidR="00A35F27" w:rsidRPr="00A35F27">
        <w:rPr>
          <w:rFonts w:ascii="楷体_GB2312" w:eastAsia="楷体_GB2312" w:hAnsi="仿宋" w:hint="eastAsia"/>
          <w:szCs w:val="21"/>
        </w:rPr>
        <w:t>向犯罪嫌疑人宣告后负责侦查的部门附卷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867171" w:rsidTr="007466C6">
        <w:trPr>
          <w:trHeight w:hRule="exact" w:val="12026"/>
          <w:jc w:val="center"/>
        </w:trPr>
        <w:tc>
          <w:tcPr>
            <w:tcW w:w="8845" w:type="dxa"/>
          </w:tcPr>
          <w:p w:rsidR="00867171" w:rsidRDefault="00867171" w:rsidP="007466C6">
            <w:pPr>
              <w:ind w:firstLineChars="400" w:firstLine="840"/>
              <w:jc w:val="center"/>
              <w:rPr>
                <w:rFonts w:ascii="宋体" w:hAnsi="宋体"/>
                <w:szCs w:val="21"/>
              </w:rPr>
            </w:pPr>
          </w:p>
          <w:p w:rsidR="00867171" w:rsidRDefault="00867171" w:rsidP="007466C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867171" w:rsidRPr="00535F68" w:rsidRDefault="00867171" w:rsidP="007466C6">
            <w:pPr>
              <w:jc w:val="center"/>
              <w:rPr>
                <w:rFonts w:ascii="宋体" w:hAnsi="宋体"/>
                <w:b/>
                <w:sz w:val="44"/>
                <w:szCs w:val="44"/>
              </w:rPr>
            </w:pPr>
            <w:r w:rsidRPr="005E575C">
              <w:rPr>
                <w:rFonts w:ascii="宋体" w:hAnsi="宋体" w:hint="eastAsia"/>
                <w:b/>
                <w:sz w:val="44"/>
                <w:szCs w:val="44"/>
              </w:rPr>
              <w:t>延长侦查羁押期限决定书</w:t>
            </w:r>
          </w:p>
          <w:p w:rsidR="00867171" w:rsidRDefault="00867171" w:rsidP="007466C6">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609215BF" wp14:editId="5F592E3B">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867171" w:rsidRPr="0055015B" w:rsidRDefault="00867171" w:rsidP="007466C6">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proofErr w:type="gramStart"/>
            <w:r>
              <w:rPr>
                <w:rFonts w:ascii="楷体_GB2312" w:eastAsia="楷体_GB2312" w:hint="eastAsia"/>
                <w:sz w:val="28"/>
                <w:szCs w:val="28"/>
              </w:rPr>
              <w:t>延决</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proofErr w:type="gramEnd"/>
            <w:r w:rsidRPr="0055015B">
              <w:rPr>
                <w:rFonts w:eastAsia="楷体_GB2312"/>
                <w:sz w:val="28"/>
                <w:szCs w:val="28"/>
              </w:rPr>
              <w:t>××</w:t>
            </w:r>
            <w:r w:rsidRPr="0055015B">
              <w:rPr>
                <w:rFonts w:ascii="楷体_GB2312" w:eastAsia="楷体_GB2312" w:hAnsi="楷体_GB2312" w:cs="楷体_GB2312" w:hint="eastAsia"/>
                <w:sz w:val="28"/>
                <w:szCs w:val="28"/>
              </w:rPr>
              <w:t>号</w:t>
            </w:r>
          </w:p>
          <w:p w:rsidR="00867171" w:rsidRDefault="00867171" w:rsidP="00867171">
            <w:pPr>
              <w:pStyle w:val="Default"/>
              <w:rPr>
                <w:rFonts w:ascii="仿宋_GB2312" w:eastAsia="仿宋_GB2312"/>
                <w:sz w:val="32"/>
                <w:szCs w:val="32"/>
              </w:rPr>
            </w:pPr>
          </w:p>
          <w:p w:rsidR="00867171" w:rsidRDefault="00867171" w:rsidP="00867171">
            <w:pPr>
              <w:pStyle w:val="Default"/>
              <w:rPr>
                <w:rFonts w:ascii="仿宋_GB2312" w:eastAsia="仿宋_GB2312"/>
                <w:sz w:val="32"/>
                <w:szCs w:val="32"/>
              </w:rPr>
            </w:pPr>
            <w:r>
              <w:rPr>
                <w:rFonts w:ascii="仿宋_GB2312" w:eastAsia="仿宋_GB2312" w:hint="eastAsia"/>
                <w:sz w:val="32"/>
                <w:szCs w:val="32"/>
                <w:u w:val="single"/>
              </w:rPr>
              <w:t xml:space="preserve">         </w:t>
            </w:r>
            <w:r w:rsidRPr="00867171">
              <w:rPr>
                <w:rFonts w:ascii="仿宋_GB2312" w:eastAsia="仿宋_GB2312" w:hint="eastAsia"/>
                <w:sz w:val="32"/>
                <w:szCs w:val="32"/>
              </w:rPr>
              <w:t>：（看守所/监狱名称）</w:t>
            </w:r>
          </w:p>
          <w:p w:rsidR="00867171" w:rsidRDefault="00867171" w:rsidP="007466C6">
            <w:pPr>
              <w:pStyle w:val="Default"/>
              <w:ind w:firstLineChars="200" w:firstLine="640"/>
              <w:rPr>
                <w:rFonts w:ascii="仿宋_GB2312" w:eastAsia="仿宋_GB2312"/>
                <w:sz w:val="32"/>
                <w:szCs w:val="32"/>
                <w:u w:val="single"/>
              </w:rPr>
            </w:pPr>
            <w:r>
              <w:rPr>
                <w:rFonts w:ascii="仿宋_GB2312" w:eastAsia="仿宋_GB2312" w:hint="eastAsia"/>
                <w:sz w:val="32"/>
                <w:szCs w:val="32"/>
              </w:rPr>
              <w:t>本院</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sidRPr="005E575C">
              <w:rPr>
                <w:rFonts w:ascii="仿宋_GB2312" w:eastAsia="仿宋_GB2312" w:hint="eastAsia"/>
                <w:sz w:val="32"/>
                <w:szCs w:val="32"/>
              </w:rPr>
              <w:t>以</w:t>
            </w:r>
            <w:r>
              <w:rPr>
                <w:rFonts w:ascii="仿宋_GB2312" w:eastAsia="仿宋_GB2312" w:hint="eastAsia"/>
                <w:sz w:val="32"/>
                <w:szCs w:val="32"/>
                <w:u w:val="single"/>
              </w:rPr>
              <w:t xml:space="preserve">           </w:t>
            </w:r>
            <w:r w:rsidRPr="00A35F27">
              <w:rPr>
                <w:rFonts w:ascii="仿宋_GB2312" w:eastAsia="仿宋_GB2312" w:hint="eastAsia"/>
                <w:sz w:val="32"/>
                <w:szCs w:val="32"/>
              </w:rPr>
              <w:t>号逮捕决定书以涉嫌</w:t>
            </w:r>
            <w:r>
              <w:rPr>
                <w:rFonts w:ascii="仿宋_GB2312" w:eastAsia="仿宋_GB2312" w:hint="eastAsia"/>
                <w:sz w:val="32"/>
                <w:szCs w:val="32"/>
                <w:u w:val="single"/>
              </w:rPr>
              <w:t xml:space="preserve">            </w:t>
            </w:r>
            <w:r w:rsidRPr="00867171">
              <w:rPr>
                <w:rFonts w:ascii="仿宋_GB2312" w:eastAsia="仿宋_GB2312" w:hint="eastAsia"/>
                <w:sz w:val="32"/>
                <w:szCs w:val="32"/>
              </w:rPr>
              <w:t>犯罪</w:t>
            </w:r>
            <w:r w:rsidRPr="00A35F27">
              <w:rPr>
                <w:rFonts w:ascii="仿宋_GB2312" w:eastAsia="仿宋_GB2312" w:hint="eastAsia"/>
                <w:sz w:val="32"/>
                <w:szCs w:val="32"/>
              </w:rPr>
              <w:t>批准/决定逮捕犯罪嫌疑人</w:t>
            </w:r>
            <w:r>
              <w:rPr>
                <w:rFonts w:ascii="仿宋_GB2312" w:eastAsia="仿宋_GB2312" w:hint="eastAsia"/>
                <w:sz w:val="32"/>
                <w:szCs w:val="32"/>
                <w:u w:val="single"/>
              </w:rPr>
              <w:t xml:space="preserve">             </w:t>
            </w:r>
            <w:r>
              <w:rPr>
                <w:rFonts w:ascii="仿宋_GB2312" w:eastAsia="仿宋_GB2312" w:hint="eastAsia"/>
                <w:sz w:val="32"/>
                <w:szCs w:val="32"/>
              </w:rPr>
              <w:t>一案</w:t>
            </w:r>
            <w:r w:rsidRPr="005E575C">
              <w:rPr>
                <w:rFonts w:ascii="仿宋_GB2312" w:eastAsia="仿宋_GB2312" w:hint="eastAsia"/>
                <w:sz w:val="32"/>
                <w:szCs w:val="32"/>
              </w:rPr>
              <w:t>，</w:t>
            </w:r>
            <w:r w:rsidRPr="00A35F27">
              <w:rPr>
                <w:rFonts w:ascii="仿宋_GB2312" w:eastAsia="仿宋_GB2312" w:hint="eastAsia"/>
                <w:sz w:val="32"/>
                <w:szCs w:val="32"/>
              </w:rPr>
              <w:t>因</w:t>
            </w:r>
            <w:r>
              <w:rPr>
                <w:rFonts w:ascii="仿宋_GB2312" w:eastAsia="仿宋_GB2312" w:hint="eastAsia"/>
                <w:sz w:val="32"/>
                <w:szCs w:val="32"/>
                <w:u w:val="single"/>
              </w:rPr>
              <w:t xml:space="preserve">                                             </w:t>
            </w:r>
          </w:p>
          <w:p w:rsidR="00867171" w:rsidRDefault="00867171" w:rsidP="007466C6">
            <w:pPr>
              <w:pStyle w:val="Default"/>
              <w:rPr>
                <w:rFonts w:ascii="仿宋_GB2312" w:eastAsia="仿宋_GB2312"/>
                <w:sz w:val="32"/>
                <w:szCs w:val="32"/>
              </w:rPr>
            </w:pPr>
            <w:r>
              <w:rPr>
                <w:rFonts w:ascii="仿宋_GB2312" w:eastAsia="仿宋_GB2312" w:hint="eastAsia"/>
                <w:sz w:val="32"/>
                <w:szCs w:val="32"/>
                <w:u w:val="single"/>
              </w:rPr>
              <w:t xml:space="preserve">                         </w:t>
            </w:r>
            <w:r w:rsidRPr="00A35F27">
              <w:rPr>
                <w:rFonts w:ascii="仿宋_GB2312" w:eastAsia="仿宋_GB2312" w:hint="eastAsia"/>
                <w:sz w:val="32"/>
                <w:szCs w:val="32"/>
              </w:rPr>
              <w:t>期限届满不能侦查终结，</w:t>
            </w:r>
            <w:r w:rsidRPr="005E575C">
              <w:rPr>
                <w:rFonts w:ascii="仿宋_GB2312" w:eastAsia="仿宋_GB2312" w:hint="eastAsia"/>
                <w:sz w:val="32"/>
                <w:szCs w:val="32"/>
              </w:rPr>
              <w:t>根据《中华人民共和国刑事诉讼法》第</w:t>
            </w:r>
            <w:r>
              <w:rPr>
                <w:rFonts w:ascii="仿宋_GB2312" w:eastAsia="仿宋_GB2312" w:hint="eastAsia"/>
                <w:sz w:val="32"/>
                <w:szCs w:val="32"/>
                <w:u w:val="single"/>
              </w:rPr>
              <w:t xml:space="preserve">      </w:t>
            </w:r>
            <w:r w:rsidRPr="005E575C">
              <w:rPr>
                <w:rFonts w:ascii="仿宋_GB2312" w:eastAsia="仿宋_GB2312" w:hint="eastAsia"/>
                <w:sz w:val="32"/>
                <w:szCs w:val="32"/>
              </w:rPr>
              <w:t>条的规定，</w:t>
            </w:r>
            <w:r>
              <w:rPr>
                <w:rFonts w:ascii="仿宋_GB2312" w:eastAsia="仿宋_GB2312" w:hint="eastAsia"/>
                <w:sz w:val="32"/>
                <w:szCs w:val="32"/>
              </w:rPr>
              <w:t>决定延长</w:t>
            </w:r>
            <w:r w:rsidRPr="005E575C">
              <w:rPr>
                <w:rFonts w:ascii="仿宋_GB2312" w:eastAsia="仿宋_GB2312" w:hint="eastAsia"/>
                <w:sz w:val="32"/>
                <w:szCs w:val="32"/>
              </w:rPr>
              <w:t>犯罪嫌疑人</w:t>
            </w:r>
            <w:r>
              <w:rPr>
                <w:rFonts w:ascii="仿宋_GB2312" w:eastAsia="仿宋_GB2312" w:hint="eastAsia"/>
                <w:sz w:val="32"/>
                <w:szCs w:val="32"/>
                <w:u w:val="single"/>
              </w:rPr>
              <w:t xml:space="preserve">      </w:t>
            </w:r>
            <w:r w:rsidRPr="00A35F27">
              <w:rPr>
                <w:rFonts w:ascii="仿宋_GB2312" w:eastAsia="仿宋_GB2312" w:hint="eastAsia"/>
                <w:sz w:val="32"/>
                <w:szCs w:val="32"/>
              </w:rPr>
              <w:t>的侦查羁押期限</w:t>
            </w:r>
            <w:r>
              <w:rPr>
                <w:rFonts w:ascii="仿宋_GB2312" w:eastAsia="仿宋_GB2312" w:hint="eastAsia"/>
                <w:sz w:val="32"/>
                <w:szCs w:val="32"/>
                <w:u w:val="single"/>
              </w:rPr>
              <w:t xml:space="preserve">   </w:t>
            </w:r>
            <w:proofErr w:type="gramStart"/>
            <w:r w:rsidRPr="005E575C">
              <w:rPr>
                <w:rFonts w:ascii="仿宋_GB2312" w:eastAsia="仿宋_GB2312" w:hint="eastAsia"/>
                <w:sz w:val="32"/>
                <w:szCs w:val="32"/>
              </w:rPr>
              <w:t>个</w:t>
            </w:r>
            <w:proofErr w:type="gramEnd"/>
            <w:r w:rsidRPr="005E575C">
              <w:rPr>
                <w:rFonts w:ascii="仿宋_GB2312" w:eastAsia="仿宋_GB2312" w:hint="eastAsia"/>
                <w:sz w:val="32"/>
                <w:szCs w:val="32"/>
              </w:rPr>
              <w:t>月，自</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Pr>
                <w:rFonts w:ascii="仿宋_GB2312" w:eastAsia="仿宋_GB2312" w:hint="eastAsia"/>
                <w:sz w:val="32"/>
                <w:szCs w:val="32"/>
              </w:rPr>
              <w:t>起</w:t>
            </w:r>
            <w:r w:rsidRPr="005E575C">
              <w:rPr>
                <w:rFonts w:ascii="仿宋_GB2312" w:eastAsia="仿宋_GB2312" w:hint="eastAsia"/>
                <w:sz w:val="32"/>
                <w:szCs w:val="32"/>
              </w:rPr>
              <w:t>至</w:t>
            </w:r>
            <w:r>
              <w:rPr>
                <w:rFonts w:ascii="仿宋_GB2312" w:eastAsia="仿宋_GB2312" w:hint="eastAsia"/>
                <w:sz w:val="32"/>
                <w:szCs w:val="32"/>
                <w:u w:val="single"/>
              </w:rPr>
              <w:t xml:space="preserve">    </w:t>
            </w:r>
            <w:r w:rsidRPr="00F56506">
              <w:rPr>
                <w:rFonts w:ascii="仿宋_GB2312" w:eastAsia="仿宋_GB2312" w:hint="eastAsia"/>
                <w:sz w:val="32"/>
                <w:szCs w:val="32"/>
              </w:rPr>
              <w:t>年</w:t>
            </w:r>
            <w:r>
              <w:rPr>
                <w:rFonts w:ascii="仿宋_GB2312" w:eastAsia="仿宋_GB2312" w:hint="eastAsia"/>
                <w:sz w:val="32"/>
                <w:szCs w:val="32"/>
                <w:u w:val="single"/>
              </w:rPr>
              <w:t xml:space="preserve">   </w:t>
            </w:r>
            <w:r w:rsidRPr="00F56506">
              <w:rPr>
                <w:rFonts w:ascii="仿宋_GB2312" w:eastAsia="仿宋_GB2312" w:hint="eastAsia"/>
                <w:sz w:val="32"/>
                <w:szCs w:val="32"/>
              </w:rPr>
              <w:t>月</w:t>
            </w:r>
            <w:r>
              <w:rPr>
                <w:rFonts w:ascii="仿宋_GB2312" w:eastAsia="仿宋_GB2312" w:hint="eastAsia"/>
                <w:sz w:val="32"/>
                <w:szCs w:val="32"/>
                <w:u w:val="single"/>
              </w:rPr>
              <w:t xml:space="preserve">   </w:t>
            </w:r>
            <w:r w:rsidRPr="00F56506">
              <w:rPr>
                <w:rFonts w:ascii="仿宋_GB2312" w:eastAsia="仿宋_GB2312" w:hint="eastAsia"/>
                <w:sz w:val="32"/>
                <w:szCs w:val="32"/>
              </w:rPr>
              <w:t>日</w:t>
            </w:r>
            <w:r>
              <w:rPr>
                <w:rFonts w:ascii="仿宋_GB2312" w:eastAsia="仿宋_GB2312" w:hint="eastAsia"/>
                <w:sz w:val="32"/>
                <w:szCs w:val="32"/>
              </w:rPr>
              <w:t>止</w:t>
            </w:r>
            <w:r w:rsidRPr="005E575C">
              <w:rPr>
                <w:rFonts w:ascii="仿宋_GB2312" w:eastAsia="仿宋_GB2312" w:hint="eastAsia"/>
                <w:sz w:val="32"/>
                <w:szCs w:val="32"/>
              </w:rPr>
              <w:t>。</w:t>
            </w:r>
          </w:p>
          <w:p w:rsidR="00867171" w:rsidRDefault="00867171" w:rsidP="007466C6">
            <w:pPr>
              <w:pStyle w:val="Default"/>
              <w:rPr>
                <w:rFonts w:ascii="仿宋_GB2312" w:eastAsia="仿宋_GB2312"/>
                <w:sz w:val="32"/>
                <w:szCs w:val="32"/>
              </w:rPr>
            </w:pPr>
          </w:p>
          <w:p w:rsidR="00867171" w:rsidRPr="00867171" w:rsidRDefault="00867171" w:rsidP="007466C6">
            <w:pPr>
              <w:pStyle w:val="Default"/>
              <w:rPr>
                <w:rFonts w:ascii="仿宋_GB2312" w:eastAsia="仿宋_GB2312"/>
                <w:sz w:val="32"/>
                <w:szCs w:val="32"/>
              </w:rPr>
            </w:pPr>
          </w:p>
          <w:p w:rsidR="00867171" w:rsidRDefault="00867171" w:rsidP="007466C6">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867171" w:rsidRDefault="00867171" w:rsidP="007466C6">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867171" w:rsidRPr="00867171" w:rsidRDefault="00867171" w:rsidP="00867171">
            <w:pPr>
              <w:pStyle w:val="Default"/>
              <w:rPr>
                <w:rFonts w:ascii="仿宋_GB2312" w:eastAsia="仿宋_GB2312" w:hAnsi="宋体"/>
                <w:sz w:val="28"/>
                <w:szCs w:val="28"/>
                <w:u w:val="single"/>
              </w:rPr>
            </w:pPr>
          </w:p>
        </w:tc>
      </w:tr>
    </w:tbl>
    <w:p w:rsidR="00535F68" w:rsidRDefault="00867171" w:rsidP="00535F68">
      <w:pPr>
        <w:spacing w:line="360" w:lineRule="auto"/>
        <w:jc w:val="center"/>
        <w:rPr>
          <w:rFonts w:ascii="楷体_GB2312" w:eastAsia="楷体_GB2312"/>
          <w:szCs w:val="21"/>
        </w:rPr>
      </w:pPr>
      <w:r>
        <w:rPr>
          <w:rFonts w:ascii="楷体_GB2312" w:eastAsia="楷体_GB2312" w:hAnsi="仿宋" w:hint="eastAsia"/>
          <w:szCs w:val="21"/>
        </w:rPr>
        <w:t xml:space="preserve">第四联　</w:t>
      </w:r>
      <w:r w:rsidRPr="00867171">
        <w:rPr>
          <w:rFonts w:ascii="楷体_GB2312" w:eastAsia="楷体_GB2312" w:hAnsi="仿宋" w:hint="eastAsia"/>
          <w:szCs w:val="21"/>
        </w:rPr>
        <w:t>送达看守所/监狱</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867171" w:rsidRPr="00867171" w:rsidRDefault="00867171" w:rsidP="00867171">
      <w:pPr>
        <w:pStyle w:val="Default"/>
        <w:ind w:firstLineChars="200" w:firstLine="640"/>
        <w:rPr>
          <w:rFonts w:ascii="仿宋_GB2312" w:eastAsia="仿宋_GB2312" w:cs="仿宋_GB2312"/>
          <w:sz w:val="32"/>
          <w:szCs w:val="32"/>
        </w:rPr>
      </w:pPr>
      <w:r w:rsidRPr="00867171">
        <w:rPr>
          <w:rFonts w:ascii="仿宋_GB2312" w:eastAsia="仿宋_GB2312" w:cs="仿宋_GB2312" w:hint="eastAsia"/>
          <w:sz w:val="32"/>
          <w:szCs w:val="32"/>
        </w:rPr>
        <w:t>一、本文书依据《中华人民共和国刑事诉讼法》第一百五十六条、第一百五十八条、第一百五十九条的规定制作。为省级以上人民检察院对本院直接侦查的案件决定延长侦查羁押期限时使用。</w:t>
      </w:r>
    </w:p>
    <w:p w:rsidR="004B056D" w:rsidRDefault="00867171" w:rsidP="00867171">
      <w:pPr>
        <w:pStyle w:val="Default"/>
        <w:ind w:firstLineChars="200" w:firstLine="640"/>
      </w:pPr>
      <w:r w:rsidRPr="00867171">
        <w:rPr>
          <w:rFonts w:ascii="仿宋_GB2312" w:eastAsia="仿宋_GB2312" w:cs="仿宋_GB2312" w:hint="eastAsia"/>
          <w:sz w:val="32"/>
          <w:szCs w:val="32"/>
        </w:rPr>
        <w:t>二、本文书共四联，第一</w:t>
      </w:r>
      <w:proofErr w:type="gramStart"/>
      <w:r w:rsidRPr="00867171">
        <w:rPr>
          <w:rFonts w:ascii="仿宋_GB2312" w:eastAsia="仿宋_GB2312" w:cs="仿宋_GB2312" w:hint="eastAsia"/>
          <w:sz w:val="32"/>
          <w:szCs w:val="32"/>
        </w:rPr>
        <w:t>联统一</w:t>
      </w:r>
      <w:proofErr w:type="gramEnd"/>
      <w:r w:rsidRPr="00867171">
        <w:rPr>
          <w:rFonts w:ascii="仿宋_GB2312" w:eastAsia="仿宋_GB2312" w:cs="仿宋_GB2312" w:hint="eastAsia"/>
          <w:sz w:val="32"/>
          <w:szCs w:val="32"/>
        </w:rPr>
        <w:t>保存备查，第二联由</w:t>
      </w:r>
      <w:proofErr w:type="gramStart"/>
      <w:r w:rsidRPr="00867171">
        <w:rPr>
          <w:rFonts w:ascii="仿宋_GB2312" w:eastAsia="仿宋_GB2312" w:cs="仿宋_GB2312" w:hint="eastAsia"/>
          <w:sz w:val="32"/>
          <w:szCs w:val="32"/>
        </w:rPr>
        <w:t>负责捕诉的</w:t>
      </w:r>
      <w:proofErr w:type="gramEnd"/>
      <w:r w:rsidRPr="00867171">
        <w:rPr>
          <w:rFonts w:ascii="仿宋_GB2312" w:eastAsia="仿宋_GB2312" w:cs="仿宋_GB2312" w:hint="eastAsia"/>
          <w:sz w:val="32"/>
          <w:szCs w:val="32"/>
        </w:rPr>
        <w:t>部门附卷，第三联向犯罪嫌疑人宣告后由负责侦查的部门附卷，第四联送达看守所/监狱。</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06E" w:rsidRDefault="003A006E" w:rsidP="00054F05">
      <w:r>
        <w:separator/>
      </w:r>
    </w:p>
  </w:endnote>
  <w:endnote w:type="continuationSeparator" w:id="0">
    <w:p w:rsidR="003A006E" w:rsidRDefault="003A006E"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06E" w:rsidRDefault="003A006E" w:rsidP="00054F05">
      <w:r>
        <w:separator/>
      </w:r>
    </w:p>
  </w:footnote>
  <w:footnote w:type="continuationSeparator" w:id="0">
    <w:p w:rsidR="003A006E" w:rsidRDefault="003A006E"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61D4"/>
    <w:rsid w:val="00036D49"/>
    <w:rsid w:val="00054F05"/>
    <w:rsid w:val="0008206E"/>
    <w:rsid w:val="0009401E"/>
    <w:rsid w:val="00094F81"/>
    <w:rsid w:val="00121D54"/>
    <w:rsid w:val="002331BF"/>
    <w:rsid w:val="002A6578"/>
    <w:rsid w:val="00300350"/>
    <w:rsid w:val="00362976"/>
    <w:rsid w:val="003A006E"/>
    <w:rsid w:val="00444592"/>
    <w:rsid w:val="004B056D"/>
    <w:rsid w:val="004B2A2D"/>
    <w:rsid w:val="00535F68"/>
    <w:rsid w:val="005432AF"/>
    <w:rsid w:val="0055015B"/>
    <w:rsid w:val="005847CB"/>
    <w:rsid w:val="00587CF0"/>
    <w:rsid w:val="005E575C"/>
    <w:rsid w:val="00676368"/>
    <w:rsid w:val="006D41C2"/>
    <w:rsid w:val="00820682"/>
    <w:rsid w:val="008471AA"/>
    <w:rsid w:val="0086387F"/>
    <w:rsid w:val="00867171"/>
    <w:rsid w:val="0090651D"/>
    <w:rsid w:val="00A35F27"/>
    <w:rsid w:val="00A4111E"/>
    <w:rsid w:val="00A55A06"/>
    <w:rsid w:val="00A80936"/>
    <w:rsid w:val="00B356DB"/>
    <w:rsid w:val="00B52FB9"/>
    <w:rsid w:val="00B76877"/>
    <w:rsid w:val="00BD20A2"/>
    <w:rsid w:val="00C57E4D"/>
    <w:rsid w:val="00C72318"/>
    <w:rsid w:val="00D179A1"/>
    <w:rsid w:val="00D31528"/>
    <w:rsid w:val="00DE6A6B"/>
    <w:rsid w:val="00E760B4"/>
    <w:rsid w:val="00E902C5"/>
    <w:rsid w:val="00EA3EC2"/>
    <w:rsid w:val="00F56506"/>
    <w:rsid w:val="00F95E46"/>
    <w:rsid w:val="00FE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2020-03-11T02:52:00Z</dcterms:created>
  <dcterms:modified xsi:type="dcterms:W3CDTF">2020-03-11T03:46:00Z</dcterms:modified>
</cp:coreProperties>
</file>