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7D0AD7" w:rsidP="00470A32">
      <w:pPr>
        <w:pStyle w:val="Default"/>
        <w:jc w:val="center"/>
        <w:rPr>
          <w:b/>
          <w:sz w:val="44"/>
          <w:szCs w:val="44"/>
        </w:rPr>
      </w:pPr>
      <w:r w:rsidRPr="007D0AD7">
        <w:rPr>
          <w:rFonts w:hint="eastAsia"/>
          <w:b/>
          <w:sz w:val="44"/>
          <w:szCs w:val="44"/>
        </w:rPr>
        <w:t>提前介入调查案件回复函</w:t>
      </w:r>
    </w:p>
    <w:p w:rsidR="00E208FB" w:rsidRDefault="00E208FB" w:rsidP="00E208FB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bookmarkEnd w:id="0"/>
    <w:p w:rsidR="0081307A" w:rsidRPr="0081307A" w:rsidRDefault="00470A32" w:rsidP="0081307A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7D0AD7" w:rsidRPr="007D0AD7">
        <w:rPr>
          <w:rFonts w:ascii="仿宋_GB2312" w:eastAsia="仿宋_GB2312" w:hint="eastAsia"/>
          <w:color w:val="000000"/>
          <w:sz w:val="32"/>
          <w:szCs w:val="32"/>
        </w:rPr>
        <w:t>监察委员</w:t>
      </w:r>
      <w:proofErr w:type="gramStart"/>
      <w:r w:rsidR="007D0AD7" w:rsidRPr="007D0AD7">
        <w:rPr>
          <w:rFonts w:ascii="仿宋_GB2312" w:eastAsia="仿宋_GB2312" w:hint="eastAsia"/>
          <w:color w:val="000000"/>
          <w:sz w:val="32"/>
          <w:szCs w:val="32"/>
        </w:rPr>
        <w:t>会案件</w:t>
      </w:r>
      <w:proofErr w:type="gramEnd"/>
      <w:r w:rsidR="007D0AD7" w:rsidRPr="007D0AD7">
        <w:rPr>
          <w:rFonts w:ascii="仿宋_GB2312" w:eastAsia="仿宋_GB2312" w:hint="eastAsia"/>
          <w:color w:val="000000"/>
          <w:sz w:val="32"/>
          <w:szCs w:val="32"/>
        </w:rPr>
        <w:t>审理室</w:t>
      </w:r>
      <w:r w:rsidR="0081307A" w:rsidRPr="0081307A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7D0AD7" w:rsidRDefault="007D0AD7" w:rsidP="007D0AD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0AD7">
        <w:rPr>
          <w:rFonts w:ascii="仿宋_GB2312" w:eastAsia="仿宋_GB2312" w:hint="eastAsia"/>
          <w:color w:val="000000"/>
          <w:sz w:val="32"/>
          <w:szCs w:val="32"/>
        </w:rPr>
        <w:t>（工作单位+职务+姓名）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7D0AD7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Pr="007D0AD7">
        <w:rPr>
          <w:rFonts w:ascii="仿宋_GB2312" w:eastAsia="仿宋_GB2312" w:hint="eastAsia"/>
          <w:color w:val="000000"/>
          <w:sz w:val="32"/>
          <w:szCs w:val="32"/>
        </w:rPr>
        <w:t>一案，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7D0AD7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7D0AD7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7D0AD7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proofErr w:type="gramStart"/>
      <w:r w:rsidRPr="007D0AD7">
        <w:rPr>
          <w:rFonts w:ascii="仿宋_GB2312" w:eastAsia="仿宋_GB2312" w:hint="eastAsia"/>
          <w:color w:val="000000"/>
          <w:sz w:val="32"/>
          <w:szCs w:val="32"/>
        </w:rPr>
        <w:t>日你委商请</w:t>
      </w:r>
      <w:proofErr w:type="gramEnd"/>
      <w:r w:rsidRPr="007D0AD7">
        <w:rPr>
          <w:rFonts w:ascii="仿宋_GB2312" w:eastAsia="仿宋_GB2312" w:hint="eastAsia"/>
          <w:color w:val="000000"/>
          <w:sz w:val="32"/>
          <w:szCs w:val="32"/>
        </w:rPr>
        <w:t>本院提前介入并介绍有关情况后，本院即组成办案组/指派检察官阅卷审查并进行了认真研究，形成了提前介入的初步意见，现将有关情况反馈你室。</w:t>
      </w:r>
    </w:p>
    <w:p w:rsidR="007D0AD7" w:rsidRPr="007D0AD7" w:rsidRDefault="007D0AD7" w:rsidP="007D0AD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D0AD7" w:rsidRPr="007D0AD7" w:rsidRDefault="007D0AD7" w:rsidP="007D0AD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0AD7">
        <w:rPr>
          <w:rFonts w:ascii="仿宋_GB2312" w:eastAsia="仿宋_GB2312" w:hint="eastAsia"/>
          <w:color w:val="000000"/>
          <w:sz w:val="32"/>
          <w:szCs w:val="32"/>
        </w:rPr>
        <w:t>附件：1.提前介入的审查意见</w:t>
      </w:r>
    </w:p>
    <w:p w:rsidR="00470A32" w:rsidRDefault="007D0AD7" w:rsidP="007D0AD7">
      <w:pPr>
        <w:ind w:rightChars="12" w:right="25" w:firstLineChars="500" w:firstLine="1600"/>
        <w:rPr>
          <w:rFonts w:ascii="仿宋_GB2312" w:eastAsia="仿宋_GB2312"/>
          <w:color w:val="000000"/>
          <w:sz w:val="32"/>
          <w:szCs w:val="32"/>
        </w:rPr>
      </w:pPr>
      <w:r w:rsidRPr="007D0AD7">
        <w:rPr>
          <w:rFonts w:ascii="仿宋_GB2312" w:eastAsia="仿宋_GB2312" w:hint="eastAsia"/>
          <w:color w:val="000000"/>
          <w:sz w:val="32"/>
          <w:szCs w:val="32"/>
        </w:rPr>
        <w:t>2.补充完善证据清单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033D86" w:rsidRDefault="00033D86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D0AD7" w:rsidRDefault="007D0AD7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Times New Roman" w:eastAsia="仿宋_GB2312" w:hAnsi="Times New Roman" w:cs="Times New Roman" w:hint="eastAsia"/>
          <w:sz w:val="32"/>
          <w:szCs w:val="32"/>
        </w:rPr>
        <w:t>××××人民检察院××的部门</w:t>
      </w:r>
      <w:r w:rsidR="00470A32"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="00470A32"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="00470A32"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="00470A32"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="00470A32"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="00470A32"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7D0AD7">
        <w:rPr>
          <w:rFonts w:ascii="仿宋_GB2312" w:eastAsia="仿宋_GB2312" w:hAnsi="Times New Roman" w:hint="eastAsia"/>
          <w:sz w:val="32"/>
          <w:szCs w:val="32"/>
        </w:rPr>
        <w:t>部门</w:t>
      </w:r>
      <w:r>
        <w:rPr>
          <w:rFonts w:ascii="仿宋_GB2312" w:eastAsia="仿宋_GB2312" w:hAnsi="Times New Roman" w:hint="eastAsia"/>
          <w:sz w:val="32"/>
          <w:szCs w:val="32"/>
        </w:rPr>
        <w:t>印）</w:t>
      </w:r>
    </w:p>
    <w:p w:rsidR="00470A32" w:rsidRDefault="00470A32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D0AD7" w:rsidRPr="007D0AD7" w:rsidRDefault="007D0AD7" w:rsidP="007D0AD7">
      <w:pPr>
        <w:pStyle w:val="Default"/>
        <w:rPr>
          <w:rFonts w:ascii="黑体" w:eastAsia="黑体" w:hAnsi="黑体" w:hint="eastAsia"/>
          <w:sz w:val="32"/>
          <w:szCs w:val="32"/>
        </w:rPr>
      </w:pPr>
      <w:r w:rsidRPr="007D0AD7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7D0AD7" w:rsidRPr="007D0AD7" w:rsidRDefault="007D0AD7" w:rsidP="007D0AD7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hint="eastAsia"/>
          <w:b/>
          <w:sz w:val="44"/>
          <w:szCs w:val="44"/>
        </w:rPr>
        <w:t>关于×××涉嫌×××案提前介入的审查意见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7D0AD7">
        <w:rPr>
          <w:rFonts w:ascii="仿宋_GB2312" w:eastAsia="仿宋_GB2312" w:hAnsi="Times New Roman" w:hint="eastAsia"/>
          <w:sz w:val="32"/>
          <w:szCs w:val="32"/>
        </w:rPr>
        <w:t>涉嫌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</w:t>
      </w:r>
      <w:r w:rsidRPr="007D0AD7">
        <w:rPr>
          <w:rFonts w:ascii="仿宋_GB2312" w:eastAsia="仿宋_GB2312" w:hAnsi="Times New Roman" w:hint="eastAsia"/>
          <w:sz w:val="32"/>
          <w:szCs w:val="32"/>
        </w:rPr>
        <w:t>一案，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D0AD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D0AD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D0AD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7D0AD7">
        <w:rPr>
          <w:rFonts w:ascii="仿宋_GB2312" w:eastAsia="仿宋_GB2312" w:hint="eastAsia"/>
          <w:sz w:val="32"/>
          <w:szCs w:val="32"/>
        </w:rPr>
        <w:t>日</w:t>
      </w:r>
      <w:r w:rsidRPr="007D0AD7">
        <w:rPr>
          <w:rFonts w:ascii="仿宋_GB2312" w:eastAsia="仿宋_GB2312" w:hAnsi="Times New Roman" w:hint="eastAsia"/>
          <w:sz w:val="32"/>
          <w:szCs w:val="32"/>
        </w:rPr>
        <w:t>由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</w:t>
      </w:r>
      <w:r w:rsidRPr="007D0AD7">
        <w:rPr>
          <w:rFonts w:ascii="仿宋_GB2312" w:eastAsia="仿宋_GB2312" w:hAnsi="Times New Roman" w:hint="eastAsia"/>
          <w:sz w:val="32"/>
          <w:szCs w:val="32"/>
        </w:rPr>
        <w:t>监察委员</w:t>
      </w:r>
      <w:proofErr w:type="gramStart"/>
      <w:r w:rsidRPr="007D0AD7">
        <w:rPr>
          <w:rFonts w:ascii="仿宋_GB2312" w:eastAsia="仿宋_GB2312" w:hAnsi="Times New Roman" w:hint="eastAsia"/>
          <w:sz w:val="32"/>
          <w:szCs w:val="32"/>
        </w:rPr>
        <w:t>会书面商请</w:t>
      </w:r>
      <w:proofErr w:type="gramEnd"/>
      <w:r w:rsidRPr="007D0AD7">
        <w:rPr>
          <w:rFonts w:ascii="仿宋_GB2312" w:eastAsia="仿宋_GB2312" w:hAnsi="Times New Roman" w:hint="eastAsia"/>
          <w:sz w:val="32"/>
          <w:szCs w:val="32"/>
        </w:rPr>
        <w:t>本院提前介入，并移送案卷复印件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7D0AD7">
        <w:rPr>
          <w:rFonts w:ascii="仿宋_GB2312" w:eastAsia="仿宋_GB2312" w:hAnsi="Times New Roman" w:hint="eastAsia"/>
          <w:sz w:val="32"/>
          <w:szCs w:val="32"/>
        </w:rPr>
        <w:t>册。本院即组成办案组/指派检察官同步提前介入审查案卷材料，提出了提前介入审查意见（如案件指定到下级检察机关管辖，写明商请和指定管辖情况）。现将审查情况通报如下：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主要涉及以下内容：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1.对案件事实认定、法律适用的意见和建议；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2.对现有证据材料补充、固定、完善的工作建议（需要补充完善证据的具体情况可在附件2补充完善证据清单中详述）；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3.对审查发现的非法证据提出依法排除或者重新收集的意见，对瑕疵证据提出完善补正的意见；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4.关于案件管辖问题的意见和建议；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5.对监察文书、卷宗材料是否齐备等提出意见；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6.涉案款物的追缴、保管、移交、处理建议；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7.对采取强制措施的意见和建议；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8.监察机关书面反馈共同犯罪、行贿犯罪等相关涉案人员的处理意见；</w:t>
      </w:r>
    </w:p>
    <w:p w:rsidR="00033D86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9.认为需要解决的其他问题。</w:t>
      </w:r>
    </w:p>
    <w:p w:rsidR="007D0AD7" w:rsidRPr="007D0AD7" w:rsidRDefault="007D0AD7" w:rsidP="007D0AD7">
      <w:pPr>
        <w:pStyle w:val="Default"/>
        <w:rPr>
          <w:rFonts w:ascii="黑体" w:eastAsia="黑体" w:hAnsi="黑体" w:hint="eastAsia"/>
          <w:sz w:val="32"/>
          <w:szCs w:val="32"/>
        </w:rPr>
      </w:pPr>
      <w:r w:rsidRPr="007D0AD7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7D0AD7" w:rsidRPr="007D0AD7" w:rsidRDefault="007D0AD7" w:rsidP="007D0AD7">
      <w:pPr>
        <w:pStyle w:val="Default"/>
        <w:jc w:val="center"/>
        <w:rPr>
          <w:rFonts w:hint="eastAsia"/>
          <w:b/>
          <w:sz w:val="44"/>
          <w:szCs w:val="44"/>
        </w:rPr>
      </w:pPr>
      <w:r w:rsidRPr="007D0AD7">
        <w:rPr>
          <w:rFonts w:hint="eastAsia"/>
          <w:b/>
          <w:sz w:val="44"/>
          <w:szCs w:val="44"/>
        </w:rPr>
        <w:t>补充完善证据提纲</w:t>
      </w: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Pr="007D0AD7" w:rsidRDefault="007D0AD7" w:rsidP="007D0AD7">
      <w:pPr>
        <w:pStyle w:val="Defaul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D0AD7">
        <w:rPr>
          <w:rFonts w:ascii="黑体" w:eastAsia="黑体" w:hAnsi="黑体" w:hint="eastAsia"/>
          <w:sz w:val="32"/>
          <w:szCs w:val="32"/>
        </w:rPr>
        <w:t>一、全案需要补充完善的综合证据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……</w:t>
      </w:r>
    </w:p>
    <w:p w:rsidR="007D0AD7" w:rsidRPr="007D0AD7" w:rsidRDefault="007D0AD7" w:rsidP="007D0AD7">
      <w:pPr>
        <w:pStyle w:val="Defaul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D0AD7">
        <w:rPr>
          <w:rFonts w:ascii="黑体" w:eastAsia="黑体" w:hAnsi="黑体" w:hint="eastAsia"/>
          <w:sz w:val="32"/>
          <w:szCs w:val="32"/>
        </w:rPr>
        <w:t>二、分笔事实需要补充完善的证据</w:t>
      </w:r>
    </w:p>
    <w:p w:rsidR="007D0AD7" w:rsidRPr="007D0AD7" w:rsidRDefault="007D0AD7" w:rsidP="007D0AD7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……</w:t>
      </w: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D0AD7">
        <w:rPr>
          <w:rFonts w:ascii="仿宋_GB2312" w:eastAsia="仿宋_GB2312" w:hAnsi="Times New Roman" w:hint="eastAsia"/>
          <w:sz w:val="32"/>
          <w:szCs w:val="32"/>
        </w:rPr>
        <w:t>（写明需要补充完善的证据、具体要求，并详细阐明理由、目的等）</w:t>
      </w: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D0AD7" w:rsidRDefault="007D0AD7" w:rsidP="007D0AD7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bookmarkStart w:id="1" w:name="_GoBack"/>
      <w:bookmarkEnd w:id="1"/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D0AD7" w:rsidRPr="007D0AD7" w:rsidRDefault="007D0AD7" w:rsidP="007D0AD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D0AD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依据《人民检察院刑事诉讼规则》第二百五十六条的规定制作。经监察机关商请，人民检察院可以派员介入监察机关办理的职务犯罪案件。人民检察院在提前介入调查引导取证过程中，建议监察机关收集固定证据材料、反馈审查意见时使用。</w:t>
      </w:r>
    </w:p>
    <w:p w:rsidR="004B056D" w:rsidRDefault="007D0AD7" w:rsidP="007D0AD7">
      <w:pPr>
        <w:autoSpaceDE w:val="0"/>
        <w:autoSpaceDN w:val="0"/>
        <w:adjustRightInd w:val="0"/>
        <w:ind w:firstLineChars="200" w:firstLine="640"/>
        <w:jc w:val="left"/>
      </w:pPr>
      <w:r w:rsidRPr="007D0AD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二、本文书一式二份，一份附卷，一份送达监察机关。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43" w:rsidRDefault="00391C43" w:rsidP="0040527A">
      <w:r>
        <w:separator/>
      </w:r>
    </w:p>
  </w:endnote>
  <w:endnote w:type="continuationSeparator" w:id="0">
    <w:p w:rsidR="00391C43" w:rsidRDefault="00391C43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43" w:rsidRDefault="00391C43" w:rsidP="0040527A">
      <w:r>
        <w:separator/>
      </w:r>
    </w:p>
  </w:footnote>
  <w:footnote w:type="continuationSeparator" w:id="0">
    <w:p w:rsidR="00391C43" w:rsidRDefault="00391C43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282AC5"/>
    <w:rsid w:val="00391C43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7D0AD7"/>
    <w:rsid w:val="0081307A"/>
    <w:rsid w:val="00820B0E"/>
    <w:rsid w:val="008630E7"/>
    <w:rsid w:val="00866A2D"/>
    <w:rsid w:val="00893D49"/>
    <w:rsid w:val="0092512A"/>
    <w:rsid w:val="0099158A"/>
    <w:rsid w:val="0099216E"/>
    <w:rsid w:val="009A3A37"/>
    <w:rsid w:val="00A00A6A"/>
    <w:rsid w:val="00A26706"/>
    <w:rsid w:val="00A4111E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2020-03-11T06:06:00Z</dcterms:created>
  <dcterms:modified xsi:type="dcterms:W3CDTF">2020-03-11T06:20:00Z</dcterms:modified>
</cp:coreProperties>
</file>