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D2E9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D2E98">
              <w:rPr>
                <w:rFonts w:ascii="宋体" w:hAnsi="宋体" w:hint="eastAsia"/>
                <w:b/>
                <w:sz w:val="44"/>
                <w:szCs w:val="44"/>
              </w:rPr>
              <w:t>派员出席法庭通知书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D2E98">
              <w:rPr>
                <w:rFonts w:ascii="楷体_GB2312" w:eastAsia="楷体_GB2312" w:hint="eastAsia"/>
                <w:sz w:val="28"/>
                <w:szCs w:val="28"/>
              </w:rPr>
              <w:t>派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0D2E3E">
              <w:rPr>
                <w:rFonts w:ascii="仿宋_GB2312" w:eastAsia="仿宋_GB2312" w:hAnsi="Times New Roman" w:hint="eastAsia"/>
                <w:sz w:val="32"/>
                <w:szCs w:val="32"/>
              </w:rPr>
              <w:t>被告人基本情况（姓名、性别、出生日期、公民身份号码、工作单位、住址、是否人大代表、政协委员）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</w:p>
          <w:p w:rsidR="000D2E3E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2A2D" w:rsidRPr="004B056D" w:rsidRDefault="007D2E98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被指派出庭人员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D2E3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D2E9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D2E98">
              <w:rPr>
                <w:rFonts w:ascii="宋体" w:hAnsi="宋体" w:hint="eastAsia"/>
                <w:b/>
                <w:sz w:val="44"/>
                <w:szCs w:val="44"/>
              </w:rPr>
              <w:t>派员出席法庭通知书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D2E98">
              <w:rPr>
                <w:rFonts w:ascii="楷体_GB2312" w:eastAsia="楷体_GB2312" w:hint="eastAsia"/>
                <w:sz w:val="28"/>
                <w:szCs w:val="28"/>
              </w:rPr>
              <w:t>派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0D2E3E" w:rsidRDefault="007D2E98" w:rsidP="007D2E9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D2E98">
              <w:rPr>
                <w:rFonts w:ascii="仿宋_GB2312" w:eastAsia="仿宋_GB2312" w:hint="eastAsia"/>
                <w:sz w:val="32"/>
                <w:szCs w:val="32"/>
              </w:rPr>
              <w:t>你院定于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日开庭审理的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案，根据《中华人民共和国刑事诉讼法》第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条的规定，本院决定指派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代表本院出席法庭依法执行职务。</w:t>
            </w: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271F8" w:rsidRDefault="002271F8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7D2E9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D2E98">
              <w:rPr>
                <w:rFonts w:ascii="宋体" w:hAnsi="宋体" w:hint="eastAsia"/>
                <w:b/>
                <w:sz w:val="44"/>
                <w:szCs w:val="44"/>
              </w:rPr>
              <w:t>派员出席法庭通知书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D2E98">
              <w:rPr>
                <w:rFonts w:ascii="楷体_GB2312" w:eastAsia="楷体_GB2312" w:hint="eastAsia"/>
                <w:sz w:val="28"/>
                <w:szCs w:val="28"/>
              </w:rPr>
              <w:t>派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0D2E3E" w:rsidRDefault="007D2E98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D2E98">
              <w:rPr>
                <w:rFonts w:ascii="仿宋_GB2312" w:eastAsia="仿宋_GB2312" w:hint="eastAsia"/>
                <w:sz w:val="32"/>
                <w:szCs w:val="32"/>
              </w:rPr>
              <w:t>你院定于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日开庭审理的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案，根据《中华人民共和国刑事诉讼法》第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条的规定，本院决定指派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代表本院出席法庭依法执行职务。</w:t>
            </w:r>
            <w:bookmarkStart w:id="2" w:name="_GoBack"/>
            <w:bookmarkEnd w:id="2"/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2271F8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2271F8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</w:t>
      </w:r>
      <w:r w:rsidR="000D2E3E">
        <w:rPr>
          <w:rFonts w:ascii="楷体_GB2312" w:eastAsia="楷体_GB2312" w:hAnsi="仿宋" w:hint="eastAsia"/>
          <w:szCs w:val="21"/>
        </w:rPr>
        <w:t>人民法院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D2E98" w:rsidRPr="007D2E98" w:rsidRDefault="007D2E98" w:rsidP="007D2E98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D2E98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一、本文书依据《中华人民共和国刑事诉讼法》第一百八十九条、第二百一十六条、第二百三十五条、第二百五十六条的规定制作。为人民检察院在通知人民法院指派检察人员出席法庭时使用。</w:t>
      </w:r>
    </w:p>
    <w:p w:rsidR="004B056D" w:rsidRDefault="007D2E98" w:rsidP="007D2E98">
      <w:pPr>
        <w:pStyle w:val="Default"/>
        <w:ind w:firstLineChars="200" w:firstLine="640"/>
      </w:pPr>
      <w:r w:rsidRPr="007D2E98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7D2E98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7D2E98">
        <w:rPr>
          <w:rFonts w:ascii="仿宋_GB2312" w:eastAsia="仿宋_GB2312" w:cs="仿宋_GB2312" w:hint="eastAsia"/>
          <w:sz w:val="32"/>
          <w:szCs w:val="32"/>
        </w:rPr>
        <w:t>保存备查，第二联附卷，第三联送达人民法院。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C1" w:rsidRDefault="008A3FC1" w:rsidP="00054F05">
      <w:r>
        <w:separator/>
      </w:r>
    </w:p>
  </w:endnote>
  <w:endnote w:type="continuationSeparator" w:id="0">
    <w:p w:rsidR="008A3FC1" w:rsidRDefault="008A3FC1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C1" w:rsidRDefault="008A3FC1" w:rsidP="00054F05">
      <w:r>
        <w:separator/>
      </w:r>
    </w:p>
  </w:footnote>
  <w:footnote w:type="continuationSeparator" w:id="0">
    <w:p w:rsidR="008A3FC1" w:rsidRDefault="008A3FC1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210A33"/>
    <w:rsid w:val="002271F8"/>
    <w:rsid w:val="002331BF"/>
    <w:rsid w:val="002A6578"/>
    <w:rsid w:val="00300350"/>
    <w:rsid w:val="00362976"/>
    <w:rsid w:val="00444592"/>
    <w:rsid w:val="004B056D"/>
    <w:rsid w:val="004B2A2D"/>
    <w:rsid w:val="005148D2"/>
    <w:rsid w:val="00535F68"/>
    <w:rsid w:val="005432AF"/>
    <w:rsid w:val="0054401C"/>
    <w:rsid w:val="0055015B"/>
    <w:rsid w:val="005847CB"/>
    <w:rsid w:val="005E575C"/>
    <w:rsid w:val="00676368"/>
    <w:rsid w:val="0069021A"/>
    <w:rsid w:val="006D41C2"/>
    <w:rsid w:val="007D2E98"/>
    <w:rsid w:val="007D44B0"/>
    <w:rsid w:val="00820682"/>
    <w:rsid w:val="008471AA"/>
    <w:rsid w:val="0086387F"/>
    <w:rsid w:val="008A3FC1"/>
    <w:rsid w:val="008B0F5D"/>
    <w:rsid w:val="0090651D"/>
    <w:rsid w:val="00A02CF1"/>
    <w:rsid w:val="00A4111E"/>
    <w:rsid w:val="00A55A06"/>
    <w:rsid w:val="00A5657F"/>
    <w:rsid w:val="00A80936"/>
    <w:rsid w:val="00B356DB"/>
    <w:rsid w:val="00B76877"/>
    <w:rsid w:val="00BD20A2"/>
    <w:rsid w:val="00C034E2"/>
    <w:rsid w:val="00C57E4D"/>
    <w:rsid w:val="00C71354"/>
    <w:rsid w:val="00C72318"/>
    <w:rsid w:val="00CA28A9"/>
    <w:rsid w:val="00CF1F46"/>
    <w:rsid w:val="00D179A1"/>
    <w:rsid w:val="00D31528"/>
    <w:rsid w:val="00DE6A6B"/>
    <w:rsid w:val="00E760B4"/>
    <w:rsid w:val="00E902C5"/>
    <w:rsid w:val="00EA3EC2"/>
    <w:rsid w:val="00F27BF2"/>
    <w:rsid w:val="00F37DFA"/>
    <w:rsid w:val="00F56506"/>
    <w:rsid w:val="00F95E46"/>
    <w:rsid w:val="00FA1791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2020-03-13T02:34:00Z</dcterms:created>
  <dcterms:modified xsi:type="dcterms:W3CDTF">2020-03-13T02:36:00Z</dcterms:modified>
</cp:coreProperties>
</file>