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CB72E2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最高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2F2663" w:rsidP="00470A32">
      <w:pPr>
        <w:pStyle w:val="Default"/>
        <w:jc w:val="center"/>
        <w:rPr>
          <w:b/>
          <w:sz w:val="44"/>
          <w:szCs w:val="44"/>
        </w:rPr>
      </w:pPr>
      <w:r w:rsidRPr="002F2663">
        <w:rPr>
          <w:rFonts w:hint="eastAsia"/>
          <w:b/>
          <w:sz w:val="44"/>
          <w:szCs w:val="44"/>
        </w:rPr>
        <w:t>核准不起诉决定书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="00CB72E2">
        <w:rPr>
          <w:rFonts w:ascii="楷体_GB2312" w:eastAsia="楷体_GB2312" w:hint="eastAsia"/>
          <w:sz w:val="28"/>
          <w:szCs w:val="28"/>
        </w:rPr>
        <w:t>高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 w:rsidR="00CB72E2">
        <w:rPr>
          <w:rFonts w:ascii="楷体_GB2312" w:eastAsia="楷体_GB2312" w:hint="eastAsia"/>
          <w:sz w:val="28"/>
          <w:szCs w:val="28"/>
        </w:rPr>
        <w:t>核准</w:t>
      </w:r>
      <w:r w:rsidR="007A45B0">
        <w:rPr>
          <w:rFonts w:ascii="楷体_GB2312" w:eastAsia="楷体_GB2312" w:hint="eastAsia"/>
          <w:sz w:val="28"/>
          <w:szCs w:val="28"/>
        </w:rPr>
        <w:t>不诉</w:t>
      </w:r>
      <w:r w:rsidR="00CB72E2">
        <w:rPr>
          <w:rFonts w:ascii="楷体_GB2312" w:eastAsia="楷体_GB2312" w:hint="eastAsia"/>
          <w:sz w:val="28"/>
          <w:szCs w:val="28"/>
        </w:rPr>
        <w:t>字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7A45B0" w:rsidRPr="007A45B0" w:rsidRDefault="007A45B0" w:rsidP="007A45B0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7A45B0">
        <w:rPr>
          <w:rFonts w:ascii="仿宋_GB2312" w:eastAsia="仿宋_GB2312" w:hint="eastAsia"/>
          <w:color w:val="000000"/>
          <w:sz w:val="32"/>
          <w:szCs w:val="32"/>
        </w:rPr>
        <w:t>人民检察院：</w:t>
      </w:r>
    </w:p>
    <w:p w:rsidR="00FF0798" w:rsidRDefault="007A45B0" w:rsidP="007A45B0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A45B0">
        <w:rPr>
          <w:rFonts w:ascii="仿宋_GB2312" w:eastAsia="仿宋_GB2312" w:hint="eastAsia"/>
          <w:color w:val="000000"/>
          <w:sz w:val="32"/>
          <w:szCs w:val="32"/>
        </w:rPr>
        <w:t>你院以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7A45B0">
        <w:rPr>
          <w:rFonts w:ascii="仿宋_GB2312" w:eastAsia="仿宋_GB2312" w:hint="eastAsia"/>
          <w:color w:val="000000"/>
          <w:sz w:val="32"/>
          <w:szCs w:val="32"/>
        </w:rPr>
        <w:t>号文书报请不起诉的犯罪嫌疑人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7A45B0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 w:rsidRPr="007A45B0">
        <w:rPr>
          <w:rFonts w:ascii="仿宋_GB2312" w:eastAsia="仿宋_GB2312" w:hint="eastAsia"/>
          <w:color w:val="000000"/>
          <w:sz w:val="32"/>
          <w:szCs w:val="32"/>
        </w:rPr>
        <w:t>一案，本院经审查认为，……（概括论述犯罪嫌疑人涉嫌犯罪的行为），其行为触犯了《中华人民共和国刑法》第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7A45B0">
        <w:rPr>
          <w:rFonts w:ascii="仿宋_GB2312" w:eastAsia="仿宋_GB2312" w:hint="eastAsia"/>
          <w:color w:val="000000"/>
          <w:sz w:val="32"/>
          <w:szCs w:val="32"/>
        </w:rPr>
        <w:t>条的规定，涉嫌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7A45B0">
        <w:rPr>
          <w:rFonts w:ascii="仿宋_GB2312" w:eastAsia="仿宋_GB2312" w:hint="eastAsia"/>
          <w:color w:val="000000"/>
          <w:sz w:val="32"/>
          <w:szCs w:val="32"/>
        </w:rPr>
        <w:t>罪。犯罪嫌疑人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 w:rsidRPr="007A45B0">
        <w:rPr>
          <w:rFonts w:ascii="仿宋_GB2312" w:eastAsia="仿宋_GB2312" w:hint="eastAsia"/>
          <w:color w:val="000000"/>
          <w:sz w:val="32"/>
          <w:szCs w:val="32"/>
        </w:rPr>
        <w:t>自愿如实供述涉嫌的犯罪事实，……（概括论述犯罪嫌疑人的重大立功表现或者涉及国家重大利益的事实），有重大立功（案件涉及国家重大利益），依据《中华人民共和国刑事诉讼法》第一百八十二条的规定，决定核准对犯罪嫌疑人不起诉。</w:t>
      </w:r>
    </w:p>
    <w:p w:rsidR="00FA1B0E" w:rsidRDefault="00FA1B0E" w:rsidP="00FA1B0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FA1B0E" w:rsidRDefault="00FA1B0E" w:rsidP="00FA1B0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C1090D" w:rsidRDefault="00C1090D" w:rsidP="00FA1B0E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5C7EEE" w:rsidRDefault="005C7EEE" w:rsidP="00FA1B0E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FA1B0E" w:rsidRDefault="00FA1B0E" w:rsidP="00FA1B0E">
      <w:pPr>
        <w:pStyle w:val="Default"/>
        <w:jc w:val="center"/>
        <w:rPr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b/>
          <w:sz w:val="44"/>
          <w:szCs w:val="44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bookmarkStart w:id="1" w:name="_GoBack"/>
      <w:bookmarkEnd w:id="1"/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CB72E2" w:rsidRPr="00CB72E2" w:rsidRDefault="00CB72E2" w:rsidP="00CB72E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系新增文书，依据《中华人民共和国刑事诉讼法》第一百八十二条和《人民检察院刑事诉讼规则》第二百七十九条的规定制作。为犯罪嫌疑人自愿如实供述涉嫌犯罪的事实，有重大立功或者案件涉及国家重大利益，经最高人民检察院核准，公安机关可以撤销案件，人民检察院可以</w:t>
      </w:r>
      <w:proofErr w:type="gramStart"/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不起诉决定，也可以对涉嫌数罪中的一项或者多项不起诉时使用。</w:t>
      </w:r>
    </w:p>
    <w:p w:rsidR="004B056D" w:rsidRDefault="00CB72E2" w:rsidP="00CB72E2">
      <w:pPr>
        <w:autoSpaceDE w:val="0"/>
        <w:autoSpaceDN w:val="0"/>
        <w:adjustRightInd w:val="0"/>
        <w:ind w:firstLineChars="200" w:firstLine="640"/>
        <w:jc w:val="left"/>
      </w:pPr>
      <w:r w:rsidRPr="00CB72E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二、本文书一式二份，一份附卷，一份送达报请单位。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A2" w:rsidRDefault="00B836A2" w:rsidP="0040527A">
      <w:r>
        <w:separator/>
      </w:r>
    </w:p>
  </w:endnote>
  <w:endnote w:type="continuationSeparator" w:id="0">
    <w:p w:rsidR="00B836A2" w:rsidRDefault="00B836A2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A2" w:rsidRDefault="00B836A2" w:rsidP="0040527A">
      <w:r>
        <w:separator/>
      </w:r>
    </w:p>
  </w:footnote>
  <w:footnote w:type="continuationSeparator" w:id="0">
    <w:p w:rsidR="00B836A2" w:rsidRDefault="00B836A2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44D8A"/>
    <w:rsid w:val="000672FA"/>
    <w:rsid w:val="0009401E"/>
    <w:rsid w:val="000A332A"/>
    <w:rsid w:val="000A4A4E"/>
    <w:rsid w:val="000C19B0"/>
    <w:rsid w:val="000C59E0"/>
    <w:rsid w:val="000E1642"/>
    <w:rsid w:val="00107717"/>
    <w:rsid w:val="00126C3B"/>
    <w:rsid w:val="0014054E"/>
    <w:rsid w:val="00182623"/>
    <w:rsid w:val="00183CC1"/>
    <w:rsid w:val="001940FB"/>
    <w:rsid w:val="001A3CA5"/>
    <w:rsid w:val="001A5203"/>
    <w:rsid w:val="002164C6"/>
    <w:rsid w:val="00256BBD"/>
    <w:rsid w:val="00262D78"/>
    <w:rsid w:val="002641C9"/>
    <w:rsid w:val="0028114B"/>
    <w:rsid w:val="002A21BB"/>
    <w:rsid w:val="002F2663"/>
    <w:rsid w:val="00303458"/>
    <w:rsid w:val="00385152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17F4A"/>
    <w:rsid w:val="005307C4"/>
    <w:rsid w:val="00535F68"/>
    <w:rsid w:val="005432AF"/>
    <w:rsid w:val="005675FA"/>
    <w:rsid w:val="005700CE"/>
    <w:rsid w:val="00582817"/>
    <w:rsid w:val="005B1103"/>
    <w:rsid w:val="005C7EEE"/>
    <w:rsid w:val="00686BF5"/>
    <w:rsid w:val="0068721A"/>
    <w:rsid w:val="006C4B10"/>
    <w:rsid w:val="00711999"/>
    <w:rsid w:val="007305FE"/>
    <w:rsid w:val="007375E0"/>
    <w:rsid w:val="00753F5C"/>
    <w:rsid w:val="007621F8"/>
    <w:rsid w:val="007A216E"/>
    <w:rsid w:val="007A45B0"/>
    <w:rsid w:val="007B2138"/>
    <w:rsid w:val="0081307A"/>
    <w:rsid w:val="00820B0E"/>
    <w:rsid w:val="0084462C"/>
    <w:rsid w:val="008630E7"/>
    <w:rsid w:val="00866A2D"/>
    <w:rsid w:val="00893D49"/>
    <w:rsid w:val="0092512A"/>
    <w:rsid w:val="0099158A"/>
    <w:rsid w:val="0099216E"/>
    <w:rsid w:val="009A3A37"/>
    <w:rsid w:val="009B1F2E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836A2"/>
    <w:rsid w:val="00B929E2"/>
    <w:rsid w:val="00BA76C1"/>
    <w:rsid w:val="00BB039C"/>
    <w:rsid w:val="00BD20A2"/>
    <w:rsid w:val="00BD58A2"/>
    <w:rsid w:val="00BF2A6B"/>
    <w:rsid w:val="00C061B7"/>
    <w:rsid w:val="00C07069"/>
    <w:rsid w:val="00C1090D"/>
    <w:rsid w:val="00C17FE7"/>
    <w:rsid w:val="00C6027B"/>
    <w:rsid w:val="00C77B80"/>
    <w:rsid w:val="00C83D00"/>
    <w:rsid w:val="00C9090A"/>
    <w:rsid w:val="00CB72E2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878E7"/>
    <w:rsid w:val="00F949AB"/>
    <w:rsid w:val="00F95E46"/>
    <w:rsid w:val="00FA1B0E"/>
    <w:rsid w:val="00FB08D7"/>
    <w:rsid w:val="00FE74F7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2020-03-13T05:55:00Z</dcterms:created>
  <dcterms:modified xsi:type="dcterms:W3CDTF">2020-03-13T05:58:00Z</dcterms:modified>
</cp:coreProperties>
</file>