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F4481C" w:rsidP="00470A32">
      <w:pPr>
        <w:pStyle w:val="Default"/>
        <w:jc w:val="center"/>
        <w:rPr>
          <w:b/>
          <w:sz w:val="44"/>
          <w:szCs w:val="44"/>
        </w:rPr>
      </w:pPr>
      <w:r w:rsidRPr="00F4481C">
        <w:rPr>
          <w:rFonts w:hint="eastAsia"/>
          <w:b/>
          <w:sz w:val="44"/>
          <w:szCs w:val="44"/>
        </w:rPr>
        <w:t>提请暂予监外执行检察意见书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44DA0">
        <w:rPr>
          <w:rFonts w:ascii="楷体_GB2312" w:eastAsia="楷体_GB2312" w:cs="楷体_GB2312" w:hint="eastAsia"/>
          <w:sz w:val="28"/>
          <w:szCs w:val="28"/>
        </w:rPr>
        <w:t>暂意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B44DA0" w:rsidRPr="00B44DA0" w:rsidRDefault="00F0238D" w:rsidP="00B44DA0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B44DA0" w:rsidRPr="00B44DA0">
        <w:rPr>
          <w:rFonts w:ascii="仿宋_GB2312" w:eastAsia="仿宋_GB2312" w:hint="eastAsia"/>
          <w:color w:val="000000"/>
          <w:sz w:val="32"/>
          <w:szCs w:val="32"/>
        </w:rPr>
        <w:t>（决定单位名称）：</w:t>
      </w:r>
    </w:p>
    <w:p w:rsidR="00B44DA0" w:rsidRDefault="00B44DA0" w:rsidP="00B44DA0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B44DA0">
        <w:rPr>
          <w:rFonts w:ascii="仿宋_GB2312" w:eastAsia="仿宋_GB2312" w:hint="eastAsia"/>
          <w:color w:val="000000"/>
          <w:sz w:val="32"/>
          <w:szCs w:val="32"/>
        </w:rPr>
        <w:t>本院（提请暂予监外执行日期）收到（提请/办理机关）抄送的对罪犯（姓名）提请暂予监外执行的书面意见副本后，根据《中华人民共和国刑事诉讼法》第二百六十六条的规定，对该提请意见进行了审查。</w:t>
      </w:r>
    </w:p>
    <w:p w:rsidR="00C0549A" w:rsidRDefault="00B44DA0" w:rsidP="00B44DA0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B44DA0">
        <w:rPr>
          <w:rFonts w:ascii="仿宋_GB2312" w:eastAsia="仿宋_GB2312" w:hint="eastAsia"/>
          <w:color w:val="000000"/>
          <w:sz w:val="32"/>
          <w:szCs w:val="32"/>
        </w:rPr>
        <w:t>经审查，本院认为罪犯（姓名）（不符合暂予监外执行条件/提请暂予监外执行的程序违法，理由是：……。上述事实有以下证据予以佐证：……。）符合暂予监外执行条件。依据《中华人民共和国刑事诉讼法》第二百七十六条的规定，建议你局（厅、处）（不予）批准对罪犯（姓名）暂予监外执行。</w:t>
      </w:r>
    </w:p>
    <w:p w:rsidR="00C0549A" w:rsidRDefault="00C0549A" w:rsidP="00C0549A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0549A" w:rsidRDefault="00C0549A" w:rsidP="00C0549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C0549A" w:rsidRDefault="00C0549A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一、本文书依据《中华人民共和国刑事诉讼法》第二百六十六条、第二百七十六条等规定制作。为人民检察院对于执行机关提请的暂予监外执行案件，经依法审查后认为需要提出检察意见时使用。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二、检察意见应当写明是否同意执行机关提请暂予监外执行的意见，并说明法律依据、事实和理由等。同时，可以针对该案，依法提出具体要求。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三、本文书一式三份。送达发文单位一份，本院一份，派驻监管场所检察室一份。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四、制作要求：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1.发往单位。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2.罪犯基本情况。包括罪犯姓名，性别，出生年月，原判罪名，原判刑罚，已执行刑期，所在监管场所等。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3.执行机关提请暂予监外执行情况。包括提请暂予监外执行时间、提请暂予监外执行理由等。</w:t>
      </w:r>
    </w:p>
    <w:p w:rsidR="00B44DA0" w:rsidRDefault="00B44DA0" w:rsidP="00B44DA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4.检察意见。写明是否同意执行机关提请暂予监外执行的意见，并说明法律依据、事实和理由等。</w:t>
      </w:r>
    </w:p>
    <w:p w:rsidR="004B056D" w:rsidRDefault="00B44DA0" w:rsidP="00B44DA0">
      <w:pPr>
        <w:autoSpaceDE w:val="0"/>
        <w:autoSpaceDN w:val="0"/>
        <w:adjustRightInd w:val="0"/>
        <w:ind w:firstLineChars="200" w:firstLine="640"/>
        <w:jc w:val="left"/>
      </w:pPr>
      <w:r w:rsidRPr="00B44DA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5.具体要求。依据法律规定，针对该案提出具体要求。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E0" w:rsidRDefault="00CC2EE0" w:rsidP="0040527A">
      <w:r>
        <w:separator/>
      </w:r>
    </w:p>
  </w:endnote>
  <w:endnote w:type="continuationSeparator" w:id="0">
    <w:p w:rsidR="00CC2EE0" w:rsidRDefault="00CC2EE0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E0" w:rsidRDefault="00CC2EE0" w:rsidP="0040527A">
      <w:r>
        <w:separator/>
      </w:r>
    </w:p>
  </w:footnote>
  <w:footnote w:type="continuationSeparator" w:id="0">
    <w:p w:rsidR="00CC2EE0" w:rsidRDefault="00CC2EE0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43F0A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CC2EE0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4481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2020-03-16T01:42:00Z</dcterms:created>
  <dcterms:modified xsi:type="dcterms:W3CDTF">2020-03-16T01:43:00Z</dcterms:modified>
</cp:coreProperties>
</file>