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65012C" w:rsidP="00470A32">
      <w:pPr>
        <w:pStyle w:val="Default"/>
        <w:jc w:val="center"/>
        <w:rPr>
          <w:b/>
          <w:sz w:val="44"/>
          <w:szCs w:val="44"/>
        </w:rPr>
      </w:pPr>
      <w:r w:rsidRPr="0065012C">
        <w:rPr>
          <w:rFonts w:hint="eastAsia"/>
          <w:b/>
          <w:sz w:val="44"/>
          <w:szCs w:val="44"/>
        </w:rPr>
        <w:t>纠正不当假释裁定意见书</w:t>
      </w:r>
    </w:p>
    <w:p w:rsidR="002505BB" w:rsidRDefault="002505BB" w:rsidP="007A216E">
      <w:pPr>
        <w:pStyle w:val="Default"/>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AD0003">
        <w:rPr>
          <w:rFonts w:ascii="楷体_GB2312" w:eastAsia="楷体_GB2312" w:cs="楷体_GB2312" w:hint="eastAsia"/>
          <w:sz w:val="28"/>
          <w:szCs w:val="28"/>
        </w:rPr>
        <w:t>纠</w:t>
      </w:r>
      <w:r w:rsidR="0065012C">
        <w:rPr>
          <w:rFonts w:ascii="楷体_GB2312" w:eastAsia="楷体_GB2312" w:cs="楷体_GB2312" w:hint="eastAsia"/>
          <w:sz w:val="28"/>
          <w:szCs w:val="28"/>
        </w:rPr>
        <w:t>假</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65012C"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一、发往单位。</w:t>
      </w:r>
    </w:p>
    <w:p w:rsidR="0065012C"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二、罪犯基本情况。包括罪犯姓名、性别、出生日期、罪犯所在的监管场所。</w:t>
      </w:r>
    </w:p>
    <w:p w:rsidR="0065012C"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三、原判决、裁定情况和执行刑期情况。包括原判决、裁定认定的罪名、刑期，已执行刑期及减刑情况，剩余刑期。</w:t>
      </w:r>
    </w:p>
    <w:p w:rsidR="0065012C"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四、裁定假释情况。包括假释理由，可表述为：你院</w:t>
      </w:r>
      <w:proofErr w:type="gramStart"/>
      <w:r w:rsidRPr="0065012C">
        <w:rPr>
          <w:rFonts w:ascii="仿宋_GB2312" w:eastAsia="仿宋_GB2312" w:hint="eastAsia"/>
          <w:color w:val="000000"/>
          <w:sz w:val="32"/>
          <w:szCs w:val="32"/>
        </w:rPr>
        <w:t>以</w:t>
      </w:r>
      <w:proofErr w:type="gramEnd"/>
      <w:r w:rsidRPr="000C1054">
        <w:rPr>
          <w:rFonts w:ascii="仿宋_GB2312" w:eastAsia="仿宋_GB2312" w:hint="eastAsia"/>
          <w:color w:val="000000"/>
          <w:sz w:val="32"/>
          <w:szCs w:val="32"/>
        </w:rPr>
        <w:t>……</w:t>
      </w:r>
      <w:r w:rsidRPr="0065012C">
        <w:rPr>
          <w:rFonts w:ascii="仿宋_GB2312" w:eastAsia="仿宋_GB2312" w:hint="eastAsia"/>
          <w:color w:val="000000"/>
          <w:sz w:val="32"/>
          <w:szCs w:val="32"/>
        </w:rPr>
        <w:t>为由，裁定假释。</w:t>
      </w:r>
    </w:p>
    <w:p w:rsidR="0065012C"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五、认定裁定假释不当的理由及法律依据。可表述为：经审查，本院认为</w:t>
      </w:r>
      <w:r w:rsidRPr="000C1054">
        <w:rPr>
          <w:rFonts w:ascii="仿宋_GB2312" w:eastAsia="仿宋_GB2312" w:hint="eastAsia"/>
          <w:color w:val="000000"/>
          <w:sz w:val="32"/>
          <w:szCs w:val="32"/>
        </w:rPr>
        <w:t>……</w:t>
      </w:r>
      <w:r w:rsidRPr="0065012C">
        <w:rPr>
          <w:rFonts w:ascii="仿宋_GB2312" w:eastAsia="仿宋_GB2312" w:hint="eastAsia"/>
          <w:color w:val="000000"/>
          <w:sz w:val="32"/>
          <w:szCs w:val="32"/>
        </w:rPr>
        <w:t>。</w:t>
      </w:r>
    </w:p>
    <w:p w:rsidR="0050400B" w:rsidRDefault="0065012C" w:rsidP="0065012C">
      <w:pPr>
        <w:ind w:rightChars="12" w:right="25" w:firstLineChars="200" w:firstLine="640"/>
        <w:rPr>
          <w:rFonts w:ascii="仿宋_GB2312" w:eastAsia="仿宋_GB2312" w:hint="eastAsia"/>
          <w:color w:val="000000"/>
          <w:sz w:val="32"/>
          <w:szCs w:val="32"/>
        </w:rPr>
      </w:pPr>
      <w:r w:rsidRPr="0065012C">
        <w:rPr>
          <w:rFonts w:ascii="仿宋_GB2312" w:eastAsia="仿宋_GB2312" w:hint="eastAsia"/>
          <w:color w:val="000000"/>
          <w:sz w:val="32"/>
          <w:szCs w:val="32"/>
        </w:rPr>
        <w:t>六、纠正意见。可表述为：依据《中华人民共和国刑事诉讼法》第二百七十四条的规定，特向你院提出纠正意见。请你院在收到本纠正意见后一个月以内依法重新组成合议庭进行审理，并重新作出裁定。</w:t>
      </w:r>
    </w:p>
    <w:p w:rsidR="007F2E8B" w:rsidRDefault="00470A32" w:rsidP="007F2E8B">
      <w:pPr>
        <w:ind w:leftChars="1600" w:left="3360" w:rightChars="12" w:right="25" w:firstLineChars="200" w:firstLine="640"/>
        <w:jc w:val="center"/>
        <w:rPr>
          <w:rFonts w:ascii="仿宋_GB2312" w:eastAsia="仿宋_GB2312"/>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470A32" w:rsidRDefault="00E208FB" w:rsidP="007F2E8B">
      <w:pPr>
        <w:ind w:leftChars="1600" w:left="3360" w:rightChars="12" w:right="25" w:firstLineChars="200" w:firstLine="640"/>
        <w:jc w:val="center"/>
        <w:rPr>
          <w:rFonts w:ascii="仿宋_GB2312" w:eastAsia="仿宋_GB2312" w:hint="eastAsia"/>
          <w:sz w:val="32"/>
          <w:szCs w:val="32"/>
        </w:rPr>
      </w:pPr>
      <w:r>
        <w:rPr>
          <w:rFonts w:ascii="仿宋_GB2312" w:eastAsia="仿宋_GB2312" w:hint="eastAsia"/>
          <w:sz w:val="32"/>
          <w:szCs w:val="32"/>
        </w:rPr>
        <w:t>（院印）</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一、本文书依据《中华人民共和国刑事诉讼法》第二百七十四条的规定制作。为人民检察院认为人民法院的假释裁定不当，向人民法院提出书面纠正意见时使用。</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二、制作要求</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1.本文书采用叙述式，按以下层次叙写：</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（1）写明发往单位，即裁定假释的人民法院，行文上顶格书写。</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（2）写明被裁定假释罪犯的基本情况和裁定假释情况。书写顺序为：罪犯所在监管场所，罪犯姓</w:t>
      </w:r>
      <w:r w:rsidR="000C1054" w:rsidRPr="000C1054">
        <w:rPr>
          <w:rFonts w:ascii="仿宋_GB2312" w:eastAsia="仿宋_GB2312" w:hAnsiTheme="minorHAnsi" w:cs="仿宋_GB2312" w:hint="eastAsia"/>
          <w:color w:val="000000"/>
          <w:kern w:val="0"/>
          <w:sz w:val="32"/>
          <w:szCs w:val="32"/>
        </w:rPr>
        <w:t>名</w:t>
      </w:r>
      <w:r w:rsidR="00AD0003" w:rsidRPr="00AD0003">
        <w:rPr>
          <w:rFonts w:ascii="仿宋_GB2312" w:eastAsia="仿宋_GB2312" w:hAnsiTheme="minorHAnsi" w:cs="仿宋_GB2312" w:hint="eastAsia"/>
          <w:color w:val="000000"/>
          <w:kern w:val="0"/>
          <w:sz w:val="32"/>
          <w:szCs w:val="32"/>
        </w:rPr>
        <w:t>（如</w:t>
      </w:r>
      <w:r w:rsidR="00AD0003">
        <w:rPr>
          <w:rFonts w:ascii="仿宋_GB2312" w:eastAsia="仿宋_GB2312" w:hAnsiTheme="minorHAnsi" w:cs="仿宋_GB2312" w:hint="eastAsia"/>
          <w:color w:val="000000"/>
          <w:kern w:val="0"/>
          <w:sz w:val="32"/>
          <w:szCs w:val="32"/>
          <w:u w:val="single"/>
        </w:rPr>
        <w:t xml:space="preserve">    </w:t>
      </w:r>
      <w:r w:rsidR="00AD0003" w:rsidRPr="00AD0003">
        <w:rPr>
          <w:rFonts w:ascii="仿宋_GB2312" w:eastAsia="仿宋_GB2312" w:hAnsiTheme="minorHAnsi" w:cs="仿宋_GB2312" w:hint="eastAsia"/>
          <w:color w:val="000000"/>
          <w:kern w:val="0"/>
          <w:sz w:val="32"/>
          <w:szCs w:val="32"/>
        </w:rPr>
        <w:t>监狱罪犯</w:t>
      </w:r>
      <w:r w:rsidR="00AD0003">
        <w:rPr>
          <w:rFonts w:ascii="仿宋_GB2312" w:eastAsia="仿宋_GB2312" w:hAnsiTheme="minorHAnsi" w:cs="仿宋_GB2312" w:hint="eastAsia"/>
          <w:color w:val="000000"/>
          <w:kern w:val="0"/>
          <w:sz w:val="32"/>
          <w:szCs w:val="32"/>
          <w:u w:val="single"/>
        </w:rPr>
        <w:t xml:space="preserve">      </w:t>
      </w:r>
      <w:r w:rsidR="00AD0003" w:rsidRPr="00AD0003">
        <w:rPr>
          <w:rFonts w:ascii="仿宋_GB2312" w:eastAsia="仿宋_GB2312" w:hAnsiTheme="minorHAnsi" w:cs="仿宋_GB2312" w:hint="eastAsia"/>
          <w:color w:val="000000"/>
          <w:kern w:val="0"/>
          <w:sz w:val="32"/>
          <w:szCs w:val="32"/>
        </w:rPr>
        <w:t>），</w:t>
      </w:r>
      <w:r w:rsidR="000C1054" w:rsidRPr="000C1054">
        <w:rPr>
          <w:rFonts w:ascii="仿宋_GB2312" w:eastAsia="仿宋_GB2312" w:hAnsiTheme="minorHAnsi" w:cs="仿宋_GB2312" w:hint="eastAsia"/>
          <w:color w:val="000000"/>
          <w:kern w:val="0"/>
          <w:sz w:val="32"/>
          <w:szCs w:val="32"/>
        </w:rPr>
        <w:t>性别，出生日期，原判决、裁定确定的罪名、刑期，已执行刑期，剩余刑期，</w:t>
      </w:r>
      <w:r w:rsidRPr="0065012C">
        <w:rPr>
          <w:rFonts w:ascii="仿宋_GB2312" w:eastAsia="仿宋_GB2312" w:hAnsiTheme="minorHAnsi" w:cs="仿宋_GB2312" w:hint="eastAsia"/>
          <w:color w:val="000000"/>
          <w:kern w:val="0"/>
          <w:sz w:val="32"/>
          <w:szCs w:val="32"/>
        </w:rPr>
        <w:t>被裁定假释的情况（包括假释的理由）。</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（3）检察机关认为假释不当的理由及法律依据。书写层次为：</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（写明被裁定假释罪犯不符合假释条件的具体情况，如罪犯实际执行刑期、罪犯改造表现等不符合有关法律、法规规定的情形。</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t>（写明假释裁定的不当之处，即罪犯被裁定假释不符合法律、法规的哪些条款规定等。</w:t>
      </w:r>
    </w:p>
    <w:p w:rsidR="0065012C"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5012C">
        <w:rPr>
          <w:rFonts w:ascii="仿宋_GB2312" w:eastAsia="仿宋_GB2312" w:hAnsiTheme="minorHAnsi" w:cs="仿宋_GB2312" w:hint="eastAsia"/>
          <w:color w:val="000000"/>
          <w:kern w:val="0"/>
          <w:sz w:val="32"/>
          <w:szCs w:val="32"/>
        </w:rPr>
        <w:lastRenderedPageBreak/>
        <w:t>（4）提出纠正意见并写明法律依据。</w:t>
      </w:r>
    </w:p>
    <w:p w:rsidR="004B056D" w:rsidRDefault="0065012C" w:rsidP="0065012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bookmarkStart w:id="1" w:name="_GoBack"/>
      <w:bookmarkEnd w:id="1"/>
      <w:r w:rsidRPr="0065012C">
        <w:rPr>
          <w:rFonts w:ascii="仿宋_GB2312" w:eastAsia="仿宋_GB2312" w:hAnsiTheme="minorHAnsi" w:cs="仿宋_GB2312" w:hint="eastAsia"/>
          <w:color w:val="000000"/>
          <w:kern w:val="0"/>
          <w:sz w:val="32"/>
          <w:szCs w:val="32"/>
        </w:rPr>
        <w:t>2.本文书一式四份，一份送作出裁定的人民法院，一份送罪犯所在的监管机关，一份送罪犯所在的社区矫正机构，一份附卷。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03" w:rsidRDefault="00E20B03" w:rsidP="0040527A">
      <w:r>
        <w:separator/>
      </w:r>
    </w:p>
  </w:endnote>
  <w:endnote w:type="continuationSeparator" w:id="0">
    <w:p w:rsidR="00E20B03" w:rsidRDefault="00E20B03"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03" w:rsidRDefault="00E20B03" w:rsidP="0040527A">
      <w:r>
        <w:separator/>
      </w:r>
    </w:p>
  </w:footnote>
  <w:footnote w:type="continuationSeparator" w:id="0">
    <w:p w:rsidR="00E20B03" w:rsidRDefault="00E20B03"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97793"/>
    <w:rsid w:val="000A332A"/>
    <w:rsid w:val="000A4A4E"/>
    <w:rsid w:val="000C1054"/>
    <w:rsid w:val="000C19B0"/>
    <w:rsid w:val="000C59E0"/>
    <w:rsid w:val="000E1642"/>
    <w:rsid w:val="00126C3B"/>
    <w:rsid w:val="001666FA"/>
    <w:rsid w:val="00182623"/>
    <w:rsid w:val="00183CC1"/>
    <w:rsid w:val="001A3CA5"/>
    <w:rsid w:val="001A5203"/>
    <w:rsid w:val="002164C6"/>
    <w:rsid w:val="002505BB"/>
    <w:rsid w:val="00256BBD"/>
    <w:rsid w:val="00262D78"/>
    <w:rsid w:val="0028114B"/>
    <w:rsid w:val="00316BE2"/>
    <w:rsid w:val="00343F0A"/>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F2E8B"/>
    <w:rsid w:val="007F6C87"/>
    <w:rsid w:val="0081307A"/>
    <w:rsid w:val="00820B0E"/>
    <w:rsid w:val="008320A2"/>
    <w:rsid w:val="008630E7"/>
    <w:rsid w:val="00866A2D"/>
    <w:rsid w:val="00893D49"/>
    <w:rsid w:val="008D4069"/>
    <w:rsid w:val="0092512A"/>
    <w:rsid w:val="00964CCF"/>
    <w:rsid w:val="0099158A"/>
    <w:rsid w:val="0099216E"/>
    <w:rsid w:val="009A3A37"/>
    <w:rsid w:val="009B69C8"/>
    <w:rsid w:val="00A00A6A"/>
    <w:rsid w:val="00A26706"/>
    <w:rsid w:val="00A4111E"/>
    <w:rsid w:val="00A41FA2"/>
    <w:rsid w:val="00A64ECD"/>
    <w:rsid w:val="00A853B5"/>
    <w:rsid w:val="00AD0003"/>
    <w:rsid w:val="00AD2407"/>
    <w:rsid w:val="00AE0AD7"/>
    <w:rsid w:val="00B20CC9"/>
    <w:rsid w:val="00B44DA0"/>
    <w:rsid w:val="00B929E2"/>
    <w:rsid w:val="00BA76C1"/>
    <w:rsid w:val="00BB039C"/>
    <w:rsid w:val="00BD20A2"/>
    <w:rsid w:val="00BD58A2"/>
    <w:rsid w:val="00BF2A6B"/>
    <w:rsid w:val="00C0549A"/>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208FB"/>
    <w:rsid w:val="00E20B03"/>
    <w:rsid w:val="00E22665"/>
    <w:rsid w:val="00E33864"/>
    <w:rsid w:val="00E50A93"/>
    <w:rsid w:val="00E61F2F"/>
    <w:rsid w:val="00E85A19"/>
    <w:rsid w:val="00E902C5"/>
    <w:rsid w:val="00EC0B3B"/>
    <w:rsid w:val="00F0238D"/>
    <w:rsid w:val="00F4481C"/>
    <w:rsid w:val="00F66209"/>
    <w:rsid w:val="00F764FD"/>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2020-03-16T01:55:00Z</dcterms:created>
  <dcterms:modified xsi:type="dcterms:W3CDTF">2020-03-16T01:58:00Z</dcterms:modified>
</cp:coreProperties>
</file>