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8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845"/>
      </w:tblGrid>
      <w:tr w:rsidR="004B056D" w:rsidTr="00C82FBA">
        <w:trPr>
          <w:trHeight w:hRule="exact" w:val="12026"/>
          <w:jc w:val="center"/>
        </w:trPr>
        <w:tc>
          <w:tcPr>
            <w:tcW w:w="8845" w:type="dxa"/>
          </w:tcPr>
          <w:p w:rsidR="004B056D" w:rsidRPr="004B2A2D" w:rsidRDefault="004B056D" w:rsidP="00444924">
            <w:pPr>
              <w:jc w:val="left"/>
              <w:rPr>
                <w:rFonts w:ascii="黑体" w:eastAsia="黑体" w:hAnsi="黑体"/>
                <w:szCs w:val="21"/>
              </w:rPr>
            </w:pPr>
          </w:p>
          <w:p w:rsidR="004B056D" w:rsidRDefault="00444924" w:rsidP="00C82FBA">
            <w:pPr>
              <w:spacing w:line="276" w:lineRule="auto"/>
              <w:jc w:val="center"/>
              <w:rPr>
                <w:rFonts w:ascii="宋体" w:hAnsi="宋体"/>
                <w:sz w:val="36"/>
                <w:szCs w:val="36"/>
              </w:rPr>
            </w:pPr>
            <w:r w:rsidRPr="00444924">
              <w:rPr>
                <w:rFonts w:ascii="宋体" w:hAnsi="宋体" w:hint="eastAsia"/>
                <w:sz w:val="36"/>
                <w:szCs w:val="36"/>
              </w:rPr>
              <w:t>××××</w:t>
            </w:r>
            <w:r w:rsidR="00C15B65" w:rsidRPr="00C15B65">
              <w:rPr>
                <w:rFonts w:ascii="宋体" w:hAnsi="宋体" w:hint="eastAsia"/>
                <w:sz w:val="36"/>
                <w:szCs w:val="36"/>
              </w:rPr>
              <w:t>人民检察院</w:t>
            </w:r>
          </w:p>
          <w:p w:rsidR="004B056D" w:rsidRDefault="00444924" w:rsidP="00C82FBA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 w:rsidRPr="00444924">
              <w:rPr>
                <w:rFonts w:ascii="宋体" w:hAnsi="宋体" w:hint="eastAsia"/>
                <w:b/>
                <w:sz w:val="44"/>
                <w:szCs w:val="44"/>
              </w:rPr>
              <w:t>终止审查决定书</w:t>
            </w:r>
          </w:p>
          <w:p w:rsidR="004B056D" w:rsidRDefault="004B056D" w:rsidP="00C82FBA">
            <w:pPr>
              <w:jc w:val="center"/>
              <w:rPr>
                <w:rFonts w:ascii="楷体_GB2312" w:eastAsia="楷体_GB2312"/>
                <w:kern w:val="0"/>
                <w:szCs w:val="21"/>
              </w:rPr>
            </w:pP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（存</w:t>
            </w:r>
            <w:r w:rsidR="00054F05">
              <w:rPr>
                <w:rFonts w:ascii="楷体_GB2312" w:eastAsia="楷体_GB2312" w:hint="eastAsia"/>
                <w:kern w:val="0"/>
                <w:sz w:val="30"/>
                <w:szCs w:val="30"/>
              </w:rPr>
              <w:t xml:space="preserve">　</w:t>
            </w: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根）</w:t>
            </w:r>
          </w:p>
          <w:p w:rsidR="004B056D" w:rsidRDefault="004B056D" w:rsidP="00C82FBA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A409BF2" wp14:editId="3BAB6603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306705</wp:posOffset>
                      </wp:positionV>
                      <wp:extent cx="5622290" cy="0"/>
                      <wp:effectExtent l="6985" t="11430" r="9525" b="7620"/>
                      <wp:wrapNone/>
                      <wp:docPr id="15" name="直接连接符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2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15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24.15pt" to="436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"/>
                  </w:pict>
                </mc:Fallback>
              </mc:AlternateContent>
            </w:r>
          </w:p>
          <w:p w:rsidR="004B056D" w:rsidRPr="0055015B" w:rsidRDefault="00444924" w:rsidP="002331BF">
            <w:pPr>
              <w:pStyle w:val="Default"/>
              <w:wordWrap w:val="0"/>
              <w:jc w:val="right"/>
              <w:rPr>
                <w:rFonts w:ascii="楷体_GB2312" w:eastAsia="楷体_GB2312" w:hAnsi="楷体_GB2312" w:cs="楷体_GB2312"/>
                <w:sz w:val="28"/>
                <w:szCs w:val="28"/>
              </w:rPr>
            </w:pPr>
            <w:r w:rsidRPr="0055015B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="00C15B65" w:rsidRPr="0055015B">
              <w:rPr>
                <w:rFonts w:ascii="楷体_GB2312" w:eastAsia="楷体_GB2312" w:cs="楷体_GB2312" w:hint="eastAsia"/>
                <w:sz w:val="28"/>
                <w:szCs w:val="28"/>
              </w:rPr>
              <w:t>检</w:t>
            </w:r>
            <w:r w:rsidR="00C15B65" w:rsidRPr="0055015B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>
              <w:rPr>
                <w:rFonts w:ascii="楷体_GB2312" w:eastAsia="楷体_GB2312" w:hint="eastAsia"/>
                <w:sz w:val="28"/>
                <w:szCs w:val="28"/>
              </w:rPr>
              <w:t>终审</w:t>
            </w:r>
            <w:r w:rsidR="00C15B65" w:rsidRPr="0055015B">
              <w:rPr>
                <w:rFonts w:ascii="楷体_GB2312" w:eastAsia="楷体_GB2312" w:hAnsi="仿宋_GB2312"/>
                <w:sz w:val="28"/>
                <w:szCs w:val="28"/>
              </w:rPr>
              <w:t>〔</w:t>
            </w:r>
            <w:r w:rsidR="00C15B65" w:rsidRPr="0055015B">
              <w:rPr>
                <w:rFonts w:eastAsia="楷体_GB2312"/>
                <w:sz w:val="28"/>
                <w:szCs w:val="28"/>
              </w:rPr>
              <w:t>20</w:t>
            </w:r>
            <w:r w:rsidR="00C15B65" w:rsidRPr="00444924">
              <w:rPr>
                <w:rFonts w:ascii="Times New Roman" w:eastAsia="楷体_GB2312" w:hAnsi="Times New Roman" w:cs="Times New Roman"/>
                <w:sz w:val="28"/>
                <w:szCs w:val="28"/>
              </w:rPr>
              <w:t>××</w:t>
            </w:r>
            <w:r w:rsidR="00C15B65" w:rsidRPr="0055015B">
              <w:rPr>
                <w:rFonts w:ascii="楷体_GB2312" w:eastAsia="楷体_GB2312" w:hAnsi="仿宋_GB2312"/>
                <w:sz w:val="28"/>
                <w:szCs w:val="28"/>
              </w:rPr>
              <w:t>〕</w:t>
            </w:r>
            <w:r w:rsidR="00C15B65" w:rsidRPr="00C15B65">
              <w:rPr>
                <w:rFonts w:ascii="Times New Roman" w:eastAsia="楷体_GB2312" w:hAnsi="Times New Roman" w:cs="Times New Roman"/>
                <w:sz w:val="28"/>
                <w:szCs w:val="28"/>
              </w:rPr>
              <w:t>××</w:t>
            </w:r>
            <w:r w:rsidR="00C15B65" w:rsidRPr="0055015B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号</w:t>
            </w:r>
          </w:p>
          <w:p w:rsidR="005432AF" w:rsidRDefault="005432AF" w:rsidP="004B056D">
            <w:pPr>
              <w:pStyle w:val="Default"/>
              <w:rPr>
                <w:rFonts w:ascii="楷体_GB2312" w:eastAsia="楷体_GB2312" w:hAnsi="楷体_GB2312" w:cs="楷体_GB2312"/>
                <w:sz w:val="28"/>
                <w:szCs w:val="28"/>
              </w:rPr>
            </w:pPr>
          </w:p>
          <w:p w:rsidR="004B056D" w:rsidRPr="004B056D" w:rsidRDefault="002A5CBC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</w:rPr>
            </w:pPr>
            <w:r w:rsidRPr="002A5CBC">
              <w:rPr>
                <w:rFonts w:ascii="仿宋_GB2312" w:eastAsia="仿宋_GB2312" w:hAnsi="Times New Roman" w:hint="eastAsia"/>
                <w:sz w:val="32"/>
                <w:szCs w:val="32"/>
              </w:rPr>
              <w:t>移送没收违法所得意见书的机关</w:t>
            </w:r>
            <w:r w:rsidR="004B056D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</w:t>
            </w: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</w:t>
            </w:r>
            <w:r w:rsidR="004B056D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</w:t>
            </w:r>
          </w:p>
          <w:p w:rsidR="007120DD" w:rsidRDefault="002A5CBC" w:rsidP="002A5CBC">
            <w:pPr>
              <w:pStyle w:val="Default"/>
              <w:rPr>
                <w:rFonts w:ascii="仿宋_GB2312" w:eastAsia="仿宋_GB2312" w:hAnsi="Times New Roman"/>
                <w:sz w:val="32"/>
                <w:szCs w:val="32"/>
              </w:rPr>
            </w:pPr>
            <w:r w:rsidRPr="002A5CBC">
              <w:rPr>
                <w:rFonts w:ascii="仿宋_GB2312" w:eastAsia="仿宋_GB2312" w:hAnsi="Times New Roman" w:hint="eastAsia"/>
                <w:sz w:val="32"/>
                <w:szCs w:val="32"/>
              </w:rPr>
              <w:t>没收违法所得意见书文号</w:t>
            </w:r>
            <w:r w:rsidR="00DA03F7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</w:t>
            </w: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</w:t>
            </w:r>
            <w:r w:rsidR="007120D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</w:t>
            </w:r>
            <w:r w:rsidR="00DA03F7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</w:t>
            </w:r>
          </w:p>
          <w:p w:rsidR="007120DD" w:rsidRPr="004B056D" w:rsidRDefault="002A5CBC" w:rsidP="007120DD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2A5CBC">
              <w:rPr>
                <w:rFonts w:ascii="仿宋_GB2312" w:eastAsia="仿宋_GB2312" w:hAnsi="Times New Roman" w:hint="eastAsia"/>
                <w:sz w:val="32"/>
                <w:szCs w:val="32"/>
              </w:rPr>
              <w:t>犯罪嫌疑人、被告人基本情况</w:t>
            </w:r>
            <w:r w:rsidR="007120DD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</w:t>
            </w:r>
            <w:r w:rsidR="007120D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</w:t>
            </w:r>
            <w:r w:rsidR="007120DD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</w:t>
            </w:r>
            <w:r w:rsidR="007120D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</w:t>
            </w:r>
            <w:r w:rsidR="007120DD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</w:t>
            </w:r>
          </w:p>
          <w:p w:rsidR="002A5CBC" w:rsidRPr="004B056D" w:rsidRDefault="002A5CBC" w:rsidP="002A5CBC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终止审查原因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</w:t>
            </w:r>
          </w:p>
          <w:p w:rsidR="004B056D" w:rsidRPr="004B056D" w:rsidRDefault="004B056D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批 准 人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承 办 人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4B056D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填 发 人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4B056D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填发时间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4B056D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</w:p>
          <w:p w:rsidR="004B056D" w:rsidRPr="004B056D" w:rsidRDefault="004B056D" w:rsidP="004B056D">
            <w:pPr>
              <w:pStyle w:val="Default"/>
              <w:rPr>
                <w:rFonts w:hAnsi="Times New Roman"/>
                <w:sz w:val="32"/>
                <w:szCs w:val="32"/>
                <w:u w:val="single"/>
              </w:rPr>
            </w:pPr>
          </w:p>
        </w:tc>
      </w:tr>
    </w:tbl>
    <w:p w:rsidR="004B056D" w:rsidRDefault="004B056D" w:rsidP="004B056D">
      <w:pPr>
        <w:spacing w:line="360" w:lineRule="auto"/>
        <w:jc w:val="center"/>
        <w:rPr>
          <w:rFonts w:ascii="楷体_GB2312" w:eastAsia="楷体_GB2312"/>
          <w:szCs w:val="21"/>
        </w:rPr>
      </w:pPr>
      <w:r>
        <w:rPr>
          <w:rFonts w:ascii="楷体_GB2312" w:eastAsia="楷体_GB2312" w:hAnsi="仿宋" w:hint="eastAsia"/>
          <w:szCs w:val="21"/>
        </w:rPr>
        <w:t>第一联</w:t>
      </w:r>
      <w:r w:rsidR="00054F05">
        <w:rPr>
          <w:rFonts w:ascii="楷体_GB2312" w:eastAsia="楷体_GB2312" w:hAnsi="仿宋" w:hint="eastAsia"/>
          <w:szCs w:val="21"/>
        </w:rPr>
        <w:t xml:space="preserve">　</w:t>
      </w:r>
      <w:r>
        <w:rPr>
          <w:rFonts w:ascii="楷体_GB2312" w:eastAsia="楷体_GB2312" w:hAnsi="仿宋" w:hint="eastAsia"/>
          <w:szCs w:val="21"/>
        </w:rPr>
        <w:t>统一保存</w:t>
      </w:r>
    </w:p>
    <w:tbl>
      <w:tblPr>
        <w:tblW w:w="88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845"/>
      </w:tblGrid>
      <w:tr w:rsidR="004B056D" w:rsidTr="00C82FBA">
        <w:trPr>
          <w:trHeight w:hRule="exact" w:val="12026"/>
          <w:jc w:val="center"/>
        </w:trPr>
        <w:tc>
          <w:tcPr>
            <w:tcW w:w="8845" w:type="dxa"/>
          </w:tcPr>
          <w:p w:rsidR="004B056D" w:rsidRDefault="004B056D" w:rsidP="00C82FBA">
            <w:pPr>
              <w:ind w:firstLineChars="400" w:firstLine="840"/>
              <w:jc w:val="center"/>
              <w:rPr>
                <w:rFonts w:ascii="宋体" w:hAnsi="宋体"/>
                <w:szCs w:val="21"/>
              </w:rPr>
            </w:pPr>
          </w:p>
          <w:p w:rsidR="00C15B65" w:rsidRDefault="00444924" w:rsidP="00C15B65">
            <w:pPr>
              <w:spacing w:line="276" w:lineRule="auto"/>
              <w:jc w:val="center"/>
              <w:rPr>
                <w:rFonts w:ascii="宋体" w:hAnsi="宋体"/>
                <w:sz w:val="36"/>
                <w:szCs w:val="36"/>
              </w:rPr>
            </w:pPr>
            <w:r w:rsidRPr="00444924">
              <w:rPr>
                <w:rFonts w:ascii="宋体" w:hAnsi="宋体" w:hint="eastAsia"/>
                <w:sz w:val="36"/>
                <w:szCs w:val="36"/>
              </w:rPr>
              <w:t>××××</w:t>
            </w:r>
            <w:r w:rsidR="00C15B65" w:rsidRPr="00C15B65">
              <w:rPr>
                <w:rFonts w:ascii="宋体" w:hAnsi="宋体" w:hint="eastAsia"/>
                <w:sz w:val="36"/>
                <w:szCs w:val="36"/>
              </w:rPr>
              <w:t>人民检察院</w:t>
            </w:r>
          </w:p>
          <w:p w:rsidR="004B056D" w:rsidRDefault="00444924" w:rsidP="00C15B65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 w:rsidRPr="00444924">
              <w:rPr>
                <w:rFonts w:ascii="宋体" w:hAnsi="宋体" w:hint="eastAsia"/>
                <w:b/>
                <w:sz w:val="44"/>
                <w:szCs w:val="44"/>
              </w:rPr>
              <w:t>终止审查决定书</w:t>
            </w:r>
          </w:p>
          <w:p w:rsidR="004B056D" w:rsidRDefault="005432AF" w:rsidP="00C82FBA">
            <w:pPr>
              <w:jc w:val="center"/>
              <w:rPr>
                <w:rFonts w:ascii="楷体_GB2312" w:eastAsia="楷体_GB2312"/>
                <w:kern w:val="0"/>
                <w:szCs w:val="21"/>
              </w:rPr>
            </w:pP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（副</w:t>
            </w:r>
            <w:r w:rsidR="00054F05">
              <w:rPr>
                <w:rFonts w:ascii="楷体_GB2312" w:eastAsia="楷体_GB2312" w:hint="eastAsia"/>
                <w:kern w:val="0"/>
                <w:sz w:val="30"/>
                <w:szCs w:val="30"/>
              </w:rPr>
              <w:t xml:space="preserve">　</w:t>
            </w: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本）</w:t>
            </w:r>
          </w:p>
          <w:p w:rsidR="004B056D" w:rsidRDefault="004B056D" w:rsidP="00C82FBA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C98C45D" wp14:editId="6BB200EB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306705</wp:posOffset>
                      </wp:positionV>
                      <wp:extent cx="5622290" cy="0"/>
                      <wp:effectExtent l="6985" t="11430" r="9525" b="7620"/>
                      <wp:wrapNone/>
                      <wp:docPr id="1" name="直接连接符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2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1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24.15pt" to="436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"/>
                  </w:pict>
                </mc:Fallback>
              </mc:AlternateContent>
            </w:r>
          </w:p>
          <w:p w:rsidR="004B056D" w:rsidRPr="0055015B" w:rsidRDefault="00444924" w:rsidP="005432AF">
            <w:pPr>
              <w:autoSpaceDE w:val="0"/>
              <w:autoSpaceDN w:val="0"/>
              <w:adjustRightInd w:val="0"/>
              <w:spacing w:line="600" w:lineRule="exact"/>
              <w:ind w:right="160"/>
              <w:jc w:val="right"/>
              <w:rPr>
                <w:rFonts w:ascii="楷体_GB2312" w:eastAsia="楷体_GB2312" w:hAnsi="仿宋_GB2312"/>
                <w:color w:val="000000"/>
                <w:sz w:val="28"/>
                <w:szCs w:val="28"/>
              </w:rPr>
            </w:pPr>
            <w:r w:rsidRPr="0055015B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Pr="0055015B">
              <w:rPr>
                <w:rFonts w:ascii="楷体_GB2312" w:eastAsia="楷体_GB2312" w:cs="楷体_GB2312" w:hint="eastAsia"/>
                <w:sz w:val="28"/>
                <w:szCs w:val="28"/>
              </w:rPr>
              <w:t>检</w:t>
            </w:r>
            <w:r w:rsidRPr="0055015B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>
              <w:rPr>
                <w:rFonts w:ascii="楷体_GB2312" w:eastAsia="楷体_GB2312" w:hint="eastAsia"/>
                <w:sz w:val="28"/>
                <w:szCs w:val="28"/>
              </w:rPr>
              <w:t>终审</w:t>
            </w:r>
            <w:r w:rsidRPr="0055015B">
              <w:rPr>
                <w:rFonts w:ascii="楷体_GB2312" w:eastAsia="楷体_GB2312" w:hAnsi="仿宋_GB2312"/>
                <w:sz w:val="28"/>
                <w:szCs w:val="28"/>
              </w:rPr>
              <w:t>〔</w:t>
            </w:r>
            <w:r w:rsidRPr="0055015B">
              <w:rPr>
                <w:rFonts w:eastAsia="楷体_GB2312"/>
                <w:sz w:val="28"/>
                <w:szCs w:val="28"/>
              </w:rPr>
              <w:t>20</w:t>
            </w:r>
            <w:r w:rsidRPr="00444924">
              <w:rPr>
                <w:rFonts w:eastAsia="楷体_GB2312"/>
                <w:sz w:val="28"/>
                <w:szCs w:val="28"/>
              </w:rPr>
              <w:t>××</w:t>
            </w:r>
            <w:r w:rsidRPr="0055015B">
              <w:rPr>
                <w:rFonts w:ascii="楷体_GB2312" w:eastAsia="楷体_GB2312" w:hAnsi="仿宋_GB2312"/>
                <w:sz w:val="28"/>
                <w:szCs w:val="28"/>
              </w:rPr>
              <w:t>〕</w:t>
            </w:r>
            <w:r w:rsidRPr="00C15B65">
              <w:rPr>
                <w:rFonts w:eastAsia="楷体_GB2312"/>
                <w:sz w:val="28"/>
                <w:szCs w:val="28"/>
              </w:rPr>
              <w:t>××</w:t>
            </w:r>
            <w:r w:rsidRPr="0055015B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号</w:t>
            </w:r>
          </w:p>
          <w:p w:rsidR="005E575C" w:rsidRDefault="005E575C" w:rsidP="00C72318">
            <w:pPr>
              <w:pStyle w:val="Default"/>
              <w:rPr>
                <w:rFonts w:ascii="仿宋_GB2312" w:eastAsia="仿宋_GB2312"/>
                <w:sz w:val="32"/>
                <w:szCs w:val="32"/>
                <w:u w:val="single"/>
              </w:rPr>
            </w:pPr>
          </w:p>
          <w:p w:rsidR="00E50C0B" w:rsidRDefault="005D578B" w:rsidP="00E50C0B">
            <w:pPr>
              <w:pStyle w:val="Default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</w:t>
            </w:r>
            <w:r w:rsidR="00C11C35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</w:t>
            </w:r>
            <w:r w:rsidR="00E50C0B">
              <w:rPr>
                <w:rFonts w:ascii="仿宋_GB2312" w:eastAsia="仿宋_GB2312" w:hint="eastAsia"/>
                <w:sz w:val="32"/>
                <w:szCs w:val="32"/>
              </w:rPr>
              <w:t>：</w:t>
            </w:r>
          </w:p>
          <w:p w:rsidR="00C11C35" w:rsidRPr="00607F09" w:rsidRDefault="002A5CBC" w:rsidP="002A5CBC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 w:rsidRPr="002A5CBC">
              <w:rPr>
                <w:rFonts w:ascii="仿宋_GB2312" w:eastAsia="仿宋_GB2312" w:hint="eastAsia"/>
                <w:sz w:val="32"/>
                <w:szCs w:val="32"/>
              </w:rPr>
              <w:t>因犯罪嫌疑人（被告人）</w:t>
            </w:r>
            <w:r w:rsidRPr="002A5CBC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（终止审查原因） 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</w:t>
            </w:r>
            <w:r w:rsidRPr="002A5CBC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</w:t>
            </w:r>
            <w:r w:rsidRPr="002A5CBC">
              <w:rPr>
                <w:rFonts w:ascii="仿宋_GB2312" w:eastAsia="仿宋_GB2312" w:hint="eastAsia"/>
                <w:sz w:val="32"/>
                <w:szCs w:val="32"/>
              </w:rPr>
              <w:t>，根据《人民检察院刑事诉讼规则》第五百二十六条的规定，本院决定</w:t>
            </w:r>
            <w:proofErr w:type="gramStart"/>
            <w:r w:rsidRPr="002A5CBC">
              <w:rPr>
                <w:rFonts w:ascii="仿宋_GB2312" w:eastAsia="仿宋_GB2312" w:hint="eastAsia"/>
                <w:sz w:val="32"/>
                <w:szCs w:val="32"/>
              </w:rPr>
              <w:t>对你委</w:t>
            </w:r>
            <w:proofErr w:type="gramEnd"/>
            <w:r w:rsidRPr="002A5CBC">
              <w:rPr>
                <w:rFonts w:ascii="仿宋_GB2312" w:eastAsia="仿宋_GB2312" w:hint="eastAsia"/>
                <w:sz w:val="32"/>
                <w:szCs w:val="32"/>
              </w:rPr>
              <w:t>/局移送的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</w:t>
            </w:r>
            <w:r w:rsidRPr="002A5CBC">
              <w:rPr>
                <w:rFonts w:ascii="仿宋_GB2312" w:eastAsia="仿宋_GB2312" w:hint="eastAsia"/>
                <w:sz w:val="32"/>
                <w:szCs w:val="32"/>
              </w:rPr>
              <w:t>号没收违法所得意见书终止审查。</w:t>
            </w:r>
          </w:p>
          <w:p w:rsidR="005D578B" w:rsidRDefault="005D578B" w:rsidP="00C11C35">
            <w:pPr>
              <w:pStyle w:val="Default"/>
              <w:rPr>
                <w:rFonts w:ascii="仿宋_GB2312" w:eastAsia="仿宋_GB2312" w:hint="eastAsia"/>
                <w:sz w:val="32"/>
                <w:szCs w:val="32"/>
              </w:rPr>
            </w:pPr>
          </w:p>
          <w:p w:rsidR="00607F09" w:rsidRPr="005D578B" w:rsidRDefault="00607F09" w:rsidP="00C11C35">
            <w:pPr>
              <w:pStyle w:val="Default"/>
              <w:rPr>
                <w:rFonts w:ascii="仿宋_GB2312" w:eastAsia="仿宋_GB2312"/>
                <w:sz w:val="32"/>
                <w:szCs w:val="32"/>
              </w:rPr>
            </w:pPr>
          </w:p>
          <w:p w:rsidR="00E902C5" w:rsidRDefault="005432AF" w:rsidP="00E902C5">
            <w:pPr>
              <w:pStyle w:val="Default"/>
              <w:ind w:leftChars="900" w:left="1890" w:firstLineChars="200" w:firstLine="640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20××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年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月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日</w:t>
            </w:r>
          </w:p>
          <w:p w:rsidR="004B056D" w:rsidRPr="00492DCF" w:rsidRDefault="005432AF" w:rsidP="00492DCF">
            <w:pPr>
              <w:pStyle w:val="Default"/>
              <w:ind w:leftChars="900" w:left="1890" w:firstLineChars="200" w:firstLine="640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（院印）</w:t>
            </w:r>
          </w:p>
        </w:tc>
      </w:tr>
    </w:tbl>
    <w:p w:rsidR="004B056D" w:rsidRDefault="004B056D" w:rsidP="004B056D">
      <w:pPr>
        <w:spacing w:line="360" w:lineRule="auto"/>
        <w:jc w:val="center"/>
        <w:rPr>
          <w:rFonts w:ascii="楷体_GB2312" w:eastAsia="楷体_GB2312" w:hAnsi="仿宋"/>
          <w:szCs w:val="21"/>
        </w:rPr>
      </w:pPr>
      <w:r>
        <w:rPr>
          <w:rFonts w:ascii="楷体_GB2312" w:eastAsia="楷体_GB2312" w:hAnsi="仿宋" w:hint="eastAsia"/>
          <w:szCs w:val="21"/>
        </w:rPr>
        <w:t>第二联</w:t>
      </w:r>
      <w:r w:rsidR="00054F05">
        <w:rPr>
          <w:rFonts w:ascii="楷体_GB2312" w:eastAsia="楷体_GB2312" w:hAnsi="仿宋" w:hint="eastAsia"/>
          <w:szCs w:val="21"/>
        </w:rPr>
        <w:t xml:space="preserve">　</w:t>
      </w:r>
      <w:r w:rsidR="00D7488E">
        <w:rPr>
          <w:rFonts w:ascii="楷体_GB2312" w:eastAsia="楷体_GB2312" w:hAnsi="仿宋" w:hint="eastAsia"/>
          <w:szCs w:val="21"/>
        </w:rPr>
        <w:t>附卷</w:t>
      </w:r>
    </w:p>
    <w:tbl>
      <w:tblPr>
        <w:tblW w:w="88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845"/>
      </w:tblGrid>
      <w:tr w:rsidR="00535F68" w:rsidTr="00C82FBA">
        <w:trPr>
          <w:trHeight w:hRule="exact" w:val="12026"/>
          <w:jc w:val="center"/>
        </w:trPr>
        <w:tc>
          <w:tcPr>
            <w:tcW w:w="8845" w:type="dxa"/>
          </w:tcPr>
          <w:p w:rsidR="00535F68" w:rsidRDefault="00535F68" w:rsidP="00C82FBA">
            <w:pPr>
              <w:ind w:firstLineChars="400" w:firstLine="840"/>
              <w:jc w:val="center"/>
              <w:rPr>
                <w:rFonts w:ascii="宋体" w:hAnsi="宋体"/>
                <w:szCs w:val="21"/>
              </w:rPr>
            </w:pPr>
          </w:p>
          <w:p w:rsidR="00C15B65" w:rsidRDefault="00444924" w:rsidP="00C15B65">
            <w:pPr>
              <w:spacing w:line="276" w:lineRule="auto"/>
              <w:jc w:val="center"/>
              <w:rPr>
                <w:rFonts w:ascii="宋体" w:hAnsi="宋体"/>
                <w:sz w:val="36"/>
                <w:szCs w:val="36"/>
              </w:rPr>
            </w:pPr>
            <w:r w:rsidRPr="00444924">
              <w:rPr>
                <w:rFonts w:ascii="宋体" w:hAnsi="宋体" w:hint="eastAsia"/>
                <w:sz w:val="36"/>
                <w:szCs w:val="36"/>
              </w:rPr>
              <w:t>××××</w:t>
            </w:r>
            <w:r w:rsidR="00C15B65" w:rsidRPr="00C15B65">
              <w:rPr>
                <w:rFonts w:ascii="宋体" w:hAnsi="宋体" w:hint="eastAsia"/>
                <w:sz w:val="36"/>
                <w:szCs w:val="36"/>
              </w:rPr>
              <w:t>人民检察院</w:t>
            </w:r>
          </w:p>
          <w:p w:rsidR="00535F68" w:rsidRPr="00535F68" w:rsidRDefault="00444924" w:rsidP="00C15B65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 w:rsidRPr="00444924">
              <w:rPr>
                <w:rFonts w:ascii="宋体" w:hAnsi="宋体" w:hint="eastAsia"/>
                <w:b/>
                <w:sz w:val="44"/>
                <w:szCs w:val="44"/>
              </w:rPr>
              <w:t>终止审查决定书</w:t>
            </w:r>
          </w:p>
          <w:p w:rsidR="00535F68" w:rsidRDefault="00535F68" w:rsidP="00C82FBA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6D5DDCE" wp14:editId="05AB16CF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306705</wp:posOffset>
                      </wp:positionV>
                      <wp:extent cx="5622290" cy="0"/>
                      <wp:effectExtent l="6985" t="11430" r="9525" b="7620"/>
                      <wp:wrapNone/>
                      <wp:docPr id="5" name="直接连接符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2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5" o:spid="_x0000_s1026" style="position:absolute;left:0;text-align:lef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24.15pt" to="436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"/>
                  </w:pict>
                </mc:Fallback>
              </mc:AlternateContent>
            </w:r>
          </w:p>
          <w:p w:rsidR="00535F68" w:rsidRPr="0055015B" w:rsidRDefault="00444924" w:rsidP="00C82FBA">
            <w:pPr>
              <w:autoSpaceDE w:val="0"/>
              <w:autoSpaceDN w:val="0"/>
              <w:adjustRightInd w:val="0"/>
              <w:spacing w:line="600" w:lineRule="exact"/>
              <w:ind w:right="160"/>
              <w:jc w:val="right"/>
              <w:rPr>
                <w:rFonts w:ascii="楷体_GB2312" w:eastAsia="楷体_GB2312" w:hAnsi="仿宋_GB2312"/>
                <w:color w:val="000000"/>
                <w:sz w:val="28"/>
                <w:szCs w:val="28"/>
              </w:rPr>
            </w:pPr>
            <w:r w:rsidRPr="0055015B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Pr="0055015B">
              <w:rPr>
                <w:rFonts w:ascii="楷体_GB2312" w:eastAsia="楷体_GB2312" w:cs="楷体_GB2312" w:hint="eastAsia"/>
                <w:sz w:val="28"/>
                <w:szCs w:val="28"/>
              </w:rPr>
              <w:t>检</w:t>
            </w:r>
            <w:r w:rsidRPr="0055015B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>
              <w:rPr>
                <w:rFonts w:ascii="楷体_GB2312" w:eastAsia="楷体_GB2312" w:hint="eastAsia"/>
                <w:sz w:val="28"/>
                <w:szCs w:val="28"/>
              </w:rPr>
              <w:t>终审</w:t>
            </w:r>
            <w:r w:rsidRPr="0055015B">
              <w:rPr>
                <w:rFonts w:ascii="楷体_GB2312" w:eastAsia="楷体_GB2312" w:hAnsi="仿宋_GB2312"/>
                <w:sz w:val="28"/>
                <w:szCs w:val="28"/>
              </w:rPr>
              <w:t>〔</w:t>
            </w:r>
            <w:r w:rsidRPr="0055015B">
              <w:rPr>
                <w:rFonts w:eastAsia="楷体_GB2312"/>
                <w:sz w:val="28"/>
                <w:szCs w:val="28"/>
              </w:rPr>
              <w:t>20</w:t>
            </w:r>
            <w:r w:rsidRPr="00444924">
              <w:rPr>
                <w:rFonts w:eastAsia="楷体_GB2312"/>
                <w:sz w:val="28"/>
                <w:szCs w:val="28"/>
              </w:rPr>
              <w:t>××</w:t>
            </w:r>
            <w:r w:rsidRPr="0055015B">
              <w:rPr>
                <w:rFonts w:ascii="楷体_GB2312" w:eastAsia="楷体_GB2312" w:hAnsi="仿宋_GB2312"/>
                <w:sz w:val="28"/>
                <w:szCs w:val="28"/>
              </w:rPr>
              <w:t>〕</w:t>
            </w:r>
            <w:r w:rsidRPr="00C15B65">
              <w:rPr>
                <w:rFonts w:eastAsia="楷体_GB2312"/>
                <w:sz w:val="28"/>
                <w:szCs w:val="28"/>
              </w:rPr>
              <w:t>××</w:t>
            </w:r>
            <w:r w:rsidRPr="0055015B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号</w:t>
            </w:r>
          </w:p>
          <w:p w:rsidR="007120DD" w:rsidRDefault="007120DD" w:rsidP="007120DD">
            <w:pPr>
              <w:pStyle w:val="Default"/>
              <w:rPr>
                <w:rFonts w:ascii="仿宋_GB2312" w:eastAsia="仿宋_GB2312"/>
                <w:sz w:val="32"/>
                <w:szCs w:val="32"/>
                <w:u w:val="single"/>
              </w:rPr>
            </w:pPr>
          </w:p>
          <w:p w:rsidR="002A5CBC" w:rsidRDefault="00E50C0B" w:rsidP="002A5CBC">
            <w:pPr>
              <w:pStyle w:val="Default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</w:t>
            </w:r>
            <w:r>
              <w:rPr>
                <w:rFonts w:ascii="仿宋_GB2312" w:eastAsia="仿宋_GB2312" w:hint="eastAsia"/>
                <w:sz w:val="32"/>
                <w:szCs w:val="32"/>
              </w:rPr>
              <w:t>：</w:t>
            </w:r>
          </w:p>
          <w:p w:rsidR="00D7488E" w:rsidRDefault="002A5CBC" w:rsidP="002A5CBC">
            <w:pPr>
              <w:pStyle w:val="Default"/>
              <w:ind w:firstLineChars="200" w:firstLine="640"/>
              <w:rPr>
                <w:rFonts w:ascii="仿宋_GB2312" w:eastAsia="仿宋_GB2312" w:hint="eastAsia"/>
                <w:sz w:val="32"/>
                <w:szCs w:val="32"/>
              </w:rPr>
            </w:pPr>
            <w:r w:rsidRPr="002A5CBC">
              <w:rPr>
                <w:rFonts w:ascii="仿宋_GB2312" w:eastAsia="仿宋_GB2312" w:hint="eastAsia"/>
                <w:sz w:val="32"/>
                <w:szCs w:val="32"/>
              </w:rPr>
              <w:t>因犯罪嫌疑人（被告人）</w:t>
            </w:r>
            <w:r w:rsidRPr="002A5CBC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（终止审查原因） 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</w:t>
            </w:r>
            <w:r w:rsidRPr="002A5CBC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</w:t>
            </w:r>
            <w:r w:rsidRPr="002A5CBC">
              <w:rPr>
                <w:rFonts w:ascii="仿宋_GB2312" w:eastAsia="仿宋_GB2312" w:hint="eastAsia"/>
                <w:sz w:val="32"/>
                <w:szCs w:val="32"/>
              </w:rPr>
              <w:t>，根据《人民检察院刑事诉讼规则》第五百二十六条的规定，本院决定</w:t>
            </w:r>
            <w:proofErr w:type="gramStart"/>
            <w:r w:rsidRPr="002A5CBC">
              <w:rPr>
                <w:rFonts w:ascii="仿宋_GB2312" w:eastAsia="仿宋_GB2312" w:hint="eastAsia"/>
                <w:sz w:val="32"/>
                <w:szCs w:val="32"/>
              </w:rPr>
              <w:t>对你委</w:t>
            </w:r>
            <w:proofErr w:type="gramEnd"/>
            <w:r w:rsidRPr="002A5CBC">
              <w:rPr>
                <w:rFonts w:ascii="仿宋_GB2312" w:eastAsia="仿宋_GB2312" w:hint="eastAsia"/>
                <w:sz w:val="32"/>
                <w:szCs w:val="32"/>
              </w:rPr>
              <w:t>/局移送的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</w:t>
            </w:r>
            <w:r w:rsidRPr="002A5CBC">
              <w:rPr>
                <w:rFonts w:ascii="仿宋_GB2312" w:eastAsia="仿宋_GB2312" w:hint="eastAsia"/>
                <w:sz w:val="32"/>
                <w:szCs w:val="32"/>
              </w:rPr>
              <w:t>号没收违法所得意见书终止审查。</w:t>
            </w:r>
          </w:p>
          <w:p w:rsidR="002A5CBC" w:rsidRDefault="002A5CBC" w:rsidP="002A5CBC">
            <w:pPr>
              <w:pStyle w:val="Default"/>
              <w:ind w:firstLineChars="200" w:firstLine="640"/>
              <w:rPr>
                <w:rFonts w:ascii="仿宋_GB2312" w:eastAsia="仿宋_GB2312" w:hint="eastAsia"/>
                <w:sz w:val="32"/>
                <w:szCs w:val="32"/>
              </w:rPr>
            </w:pPr>
          </w:p>
          <w:p w:rsidR="007120DD" w:rsidRDefault="007120DD" w:rsidP="007120DD">
            <w:pPr>
              <w:pStyle w:val="Default"/>
              <w:ind w:firstLineChars="200" w:firstLine="640"/>
              <w:rPr>
                <w:rFonts w:ascii="仿宋_GB2312" w:eastAsia="仿宋_GB2312" w:hint="eastAsia"/>
                <w:sz w:val="32"/>
                <w:szCs w:val="32"/>
              </w:rPr>
            </w:pPr>
          </w:p>
          <w:p w:rsidR="00D7488E" w:rsidRPr="005D578B" w:rsidRDefault="00D7488E" w:rsidP="00D7488E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  <w:p w:rsidR="00D7488E" w:rsidRDefault="00D7488E" w:rsidP="00D7488E">
            <w:pPr>
              <w:pStyle w:val="Default"/>
              <w:ind w:leftChars="900" w:left="1890" w:firstLineChars="200" w:firstLine="640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20××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年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月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日</w:t>
            </w:r>
          </w:p>
          <w:p w:rsidR="00535F68" w:rsidRPr="005432AF" w:rsidRDefault="00D7488E" w:rsidP="00D7488E">
            <w:pPr>
              <w:pStyle w:val="Default"/>
              <w:ind w:leftChars="900" w:left="1890" w:firstLineChars="200" w:firstLine="64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（院印）</w:t>
            </w:r>
          </w:p>
          <w:p w:rsidR="00535F68" w:rsidRDefault="00535F68" w:rsidP="00C82FBA">
            <w:pPr>
              <w:spacing w:before="100" w:beforeAutospacing="1" w:after="100" w:afterAutospacing="1" w:line="560" w:lineRule="exact"/>
              <w:ind w:firstLine="570"/>
              <w:jc w:val="righ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</w:tbl>
    <w:p w:rsidR="00D7488E" w:rsidRDefault="00535F68" w:rsidP="00535F68">
      <w:pPr>
        <w:spacing w:line="360" w:lineRule="auto"/>
        <w:jc w:val="center"/>
        <w:rPr>
          <w:rFonts w:ascii="楷体_GB2312" w:eastAsia="楷体_GB2312"/>
          <w:szCs w:val="21"/>
        </w:rPr>
      </w:pPr>
      <w:r>
        <w:rPr>
          <w:rFonts w:ascii="楷体_GB2312" w:eastAsia="楷体_GB2312" w:hAnsi="仿宋" w:hint="eastAsia"/>
          <w:szCs w:val="21"/>
        </w:rPr>
        <w:t>第三联</w:t>
      </w:r>
      <w:r w:rsidR="00054F05">
        <w:rPr>
          <w:rFonts w:ascii="楷体_GB2312" w:eastAsia="楷体_GB2312" w:hAnsi="仿宋" w:hint="eastAsia"/>
          <w:szCs w:val="21"/>
        </w:rPr>
        <w:t xml:space="preserve">　</w:t>
      </w:r>
      <w:r w:rsidR="002A5CBC" w:rsidRPr="002A5CBC">
        <w:rPr>
          <w:rFonts w:ascii="楷体_GB2312" w:eastAsia="楷体_GB2312" w:hAnsi="仿宋" w:hint="eastAsia"/>
          <w:szCs w:val="21"/>
        </w:rPr>
        <w:t>送达移送没收违法所得意见书的监察/</w:t>
      </w:r>
      <w:proofErr w:type="gramStart"/>
      <w:r w:rsidR="002A5CBC" w:rsidRPr="002A5CBC">
        <w:rPr>
          <w:rFonts w:ascii="楷体_GB2312" w:eastAsia="楷体_GB2312" w:hAnsi="仿宋" w:hint="eastAsia"/>
          <w:szCs w:val="21"/>
        </w:rPr>
        <w:t>侦查机</w:t>
      </w:r>
      <w:proofErr w:type="gramEnd"/>
      <w:r w:rsidR="002A5CBC" w:rsidRPr="002A5CBC">
        <w:rPr>
          <w:rFonts w:ascii="楷体_GB2312" w:eastAsia="楷体_GB2312" w:hAnsi="仿宋" w:hint="eastAsia"/>
          <w:szCs w:val="21"/>
        </w:rPr>
        <w:t>关</w:t>
      </w:r>
    </w:p>
    <w:p w:rsidR="004B056D" w:rsidRPr="00A4111E" w:rsidRDefault="004B056D" w:rsidP="004B056D">
      <w:pPr>
        <w:pStyle w:val="Default"/>
        <w:jc w:val="center"/>
        <w:rPr>
          <w:b/>
          <w:sz w:val="44"/>
          <w:szCs w:val="44"/>
        </w:rPr>
      </w:pPr>
      <w:r w:rsidRPr="00A4111E">
        <w:rPr>
          <w:rFonts w:hint="eastAsia"/>
          <w:b/>
          <w:sz w:val="44"/>
          <w:szCs w:val="44"/>
        </w:rPr>
        <w:lastRenderedPageBreak/>
        <w:t>制作说明</w:t>
      </w:r>
    </w:p>
    <w:p w:rsidR="004B056D" w:rsidRDefault="004B056D" w:rsidP="004B056D">
      <w:pPr>
        <w:pStyle w:val="Default"/>
        <w:ind w:firstLineChars="200" w:firstLine="640"/>
        <w:rPr>
          <w:rFonts w:ascii="仿宋_GB2312" w:eastAsia="仿宋_GB2312" w:cs="仿宋_GB2312"/>
          <w:sz w:val="32"/>
          <w:szCs w:val="32"/>
        </w:rPr>
      </w:pPr>
    </w:p>
    <w:p w:rsidR="002A5CBC" w:rsidRPr="002A5CBC" w:rsidRDefault="002A5CBC" w:rsidP="002A5CBC">
      <w:pPr>
        <w:pStyle w:val="Default"/>
        <w:ind w:firstLineChars="200" w:firstLine="640"/>
        <w:rPr>
          <w:rFonts w:ascii="仿宋_GB2312" w:eastAsia="仿宋_GB2312" w:cs="仿宋_GB2312" w:hint="eastAsia"/>
          <w:sz w:val="32"/>
          <w:szCs w:val="32"/>
        </w:rPr>
      </w:pPr>
      <w:r w:rsidRPr="002A5CBC">
        <w:rPr>
          <w:rFonts w:ascii="仿宋_GB2312" w:eastAsia="仿宋_GB2312" w:cs="仿宋_GB2312" w:hint="eastAsia"/>
          <w:sz w:val="32"/>
          <w:szCs w:val="32"/>
        </w:rPr>
        <w:t>一、本文书依据《人民检察院刑事诉讼规则》第五百二十六条的规定制作。为人民检察院审查监察/</w:t>
      </w:r>
      <w:proofErr w:type="gramStart"/>
      <w:r w:rsidRPr="002A5CBC">
        <w:rPr>
          <w:rFonts w:ascii="仿宋_GB2312" w:eastAsia="仿宋_GB2312" w:cs="仿宋_GB2312" w:hint="eastAsia"/>
          <w:sz w:val="32"/>
          <w:szCs w:val="32"/>
        </w:rPr>
        <w:t>侦查机</w:t>
      </w:r>
      <w:proofErr w:type="gramEnd"/>
      <w:r w:rsidRPr="002A5CBC">
        <w:rPr>
          <w:rFonts w:ascii="仿宋_GB2312" w:eastAsia="仿宋_GB2312" w:cs="仿宋_GB2312" w:hint="eastAsia"/>
          <w:sz w:val="32"/>
          <w:szCs w:val="32"/>
        </w:rPr>
        <w:t>关移送的没收违法所得意见书的过程中，在逃的犯罪嫌疑人、被告人自动投案或者被抓获，决定终止审查时使用。</w:t>
      </w:r>
    </w:p>
    <w:p w:rsidR="004B056D" w:rsidRDefault="002A5CBC" w:rsidP="002A5CBC">
      <w:pPr>
        <w:pStyle w:val="Default"/>
        <w:ind w:firstLineChars="200" w:firstLine="640"/>
      </w:pPr>
      <w:r w:rsidRPr="002A5CBC">
        <w:rPr>
          <w:rFonts w:ascii="仿宋_GB2312" w:eastAsia="仿宋_GB2312" w:cs="仿宋_GB2312" w:hint="eastAsia"/>
          <w:sz w:val="32"/>
          <w:szCs w:val="32"/>
        </w:rPr>
        <w:t>二、本文书共三联，第一</w:t>
      </w:r>
      <w:proofErr w:type="gramStart"/>
      <w:r w:rsidRPr="002A5CBC">
        <w:rPr>
          <w:rFonts w:ascii="仿宋_GB2312" w:eastAsia="仿宋_GB2312" w:cs="仿宋_GB2312" w:hint="eastAsia"/>
          <w:sz w:val="32"/>
          <w:szCs w:val="32"/>
        </w:rPr>
        <w:t>联统一</w:t>
      </w:r>
      <w:proofErr w:type="gramEnd"/>
      <w:r w:rsidRPr="002A5CBC">
        <w:rPr>
          <w:rFonts w:ascii="仿宋_GB2312" w:eastAsia="仿宋_GB2312" w:cs="仿宋_GB2312" w:hint="eastAsia"/>
          <w:sz w:val="32"/>
          <w:szCs w:val="32"/>
        </w:rPr>
        <w:t>保存备查，第二联附卷，第三联送达移送没收违法所得意见书的监察/</w:t>
      </w:r>
      <w:proofErr w:type="gramStart"/>
      <w:r w:rsidRPr="002A5CBC">
        <w:rPr>
          <w:rFonts w:ascii="仿宋_GB2312" w:eastAsia="仿宋_GB2312" w:cs="仿宋_GB2312" w:hint="eastAsia"/>
          <w:sz w:val="32"/>
          <w:szCs w:val="32"/>
        </w:rPr>
        <w:t>侦查机</w:t>
      </w:r>
      <w:proofErr w:type="gramEnd"/>
      <w:r w:rsidRPr="002A5CBC">
        <w:rPr>
          <w:rFonts w:ascii="仿宋_GB2312" w:eastAsia="仿宋_GB2312" w:cs="仿宋_GB2312" w:hint="eastAsia"/>
          <w:sz w:val="32"/>
          <w:szCs w:val="32"/>
        </w:rPr>
        <w:t>关。</w:t>
      </w:r>
      <w:bookmarkStart w:id="0" w:name="_GoBack"/>
      <w:bookmarkEnd w:id="0"/>
    </w:p>
    <w:sectPr w:rsidR="004B056D" w:rsidSect="00E902C5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26E0" w:rsidRDefault="00FC26E0" w:rsidP="00054F05">
      <w:r>
        <w:separator/>
      </w:r>
    </w:p>
  </w:endnote>
  <w:endnote w:type="continuationSeparator" w:id="0">
    <w:p w:rsidR="00FC26E0" w:rsidRDefault="00FC26E0" w:rsidP="00054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·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26E0" w:rsidRDefault="00FC26E0" w:rsidP="00054F05">
      <w:r>
        <w:separator/>
      </w:r>
    </w:p>
  </w:footnote>
  <w:footnote w:type="continuationSeparator" w:id="0">
    <w:p w:rsidR="00FC26E0" w:rsidRDefault="00FC26E0" w:rsidP="00054F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56D"/>
    <w:rsid w:val="00014B43"/>
    <w:rsid w:val="00036D49"/>
    <w:rsid w:val="00054F05"/>
    <w:rsid w:val="0008206E"/>
    <w:rsid w:val="0009401E"/>
    <w:rsid w:val="00094F81"/>
    <w:rsid w:val="000D2E3E"/>
    <w:rsid w:val="00121D54"/>
    <w:rsid w:val="00154C0C"/>
    <w:rsid w:val="00210A33"/>
    <w:rsid w:val="002271F8"/>
    <w:rsid w:val="002331BF"/>
    <w:rsid w:val="002A5CBC"/>
    <w:rsid w:val="002A6578"/>
    <w:rsid w:val="00300350"/>
    <w:rsid w:val="00362976"/>
    <w:rsid w:val="00444592"/>
    <w:rsid w:val="00444924"/>
    <w:rsid w:val="00471F51"/>
    <w:rsid w:val="00492DCF"/>
    <w:rsid w:val="004B056D"/>
    <w:rsid w:val="004B2A2D"/>
    <w:rsid w:val="005148D2"/>
    <w:rsid w:val="005335DC"/>
    <w:rsid w:val="00535F68"/>
    <w:rsid w:val="005432AF"/>
    <w:rsid w:val="0054401C"/>
    <w:rsid w:val="0055015B"/>
    <w:rsid w:val="005847CB"/>
    <w:rsid w:val="005D578B"/>
    <w:rsid w:val="005E575C"/>
    <w:rsid w:val="00607F09"/>
    <w:rsid w:val="00611BB0"/>
    <w:rsid w:val="00676368"/>
    <w:rsid w:val="0069021A"/>
    <w:rsid w:val="006D41C2"/>
    <w:rsid w:val="0070541B"/>
    <w:rsid w:val="007120DD"/>
    <w:rsid w:val="007D2E98"/>
    <w:rsid w:val="007D44B0"/>
    <w:rsid w:val="007D5F15"/>
    <w:rsid w:val="00820682"/>
    <w:rsid w:val="008471AA"/>
    <w:rsid w:val="0086387F"/>
    <w:rsid w:val="008B0F5D"/>
    <w:rsid w:val="0090651D"/>
    <w:rsid w:val="00931800"/>
    <w:rsid w:val="00985B88"/>
    <w:rsid w:val="009C0C24"/>
    <w:rsid w:val="00A02CF1"/>
    <w:rsid w:val="00A4111E"/>
    <w:rsid w:val="00A55A06"/>
    <w:rsid w:val="00A5657F"/>
    <w:rsid w:val="00A80936"/>
    <w:rsid w:val="00A85574"/>
    <w:rsid w:val="00B07060"/>
    <w:rsid w:val="00B33DA9"/>
    <w:rsid w:val="00B356DB"/>
    <w:rsid w:val="00B76877"/>
    <w:rsid w:val="00BD20A2"/>
    <w:rsid w:val="00BE6529"/>
    <w:rsid w:val="00C034E2"/>
    <w:rsid w:val="00C11C35"/>
    <w:rsid w:val="00C15B65"/>
    <w:rsid w:val="00C57E4D"/>
    <w:rsid w:val="00C71354"/>
    <w:rsid w:val="00C72318"/>
    <w:rsid w:val="00C94D73"/>
    <w:rsid w:val="00CA28A9"/>
    <w:rsid w:val="00CB53B8"/>
    <w:rsid w:val="00CF1F46"/>
    <w:rsid w:val="00D14B98"/>
    <w:rsid w:val="00D179A1"/>
    <w:rsid w:val="00D31528"/>
    <w:rsid w:val="00D7488E"/>
    <w:rsid w:val="00DA03F7"/>
    <w:rsid w:val="00DA06A9"/>
    <w:rsid w:val="00DA4F88"/>
    <w:rsid w:val="00DE6A6B"/>
    <w:rsid w:val="00E50C0B"/>
    <w:rsid w:val="00E760B4"/>
    <w:rsid w:val="00E902C5"/>
    <w:rsid w:val="00EA3EC2"/>
    <w:rsid w:val="00F27BF2"/>
    <w:rsid w:val="00F37DFA"/>
    <w:rsid w:val="00F56506"/>
    <w:rsid w:val="00F95E46"/>
    <w:rsid w:val="00FA1791"/>
    <w:rsid w:val="00FC26E0"/>
    <w:rsid w:val="00FC5B70"/>
    <w:rsid w:val="00FE5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5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056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054F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54F05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54F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54F05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5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056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054F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54F05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54F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54F0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142</Words>
  <Characters>814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胡俊</dc:creator>
  <cp:lastModifiedBy>胡俊</cp:lastModifiedBy>
  <cp:revision>4</cp:revision>
  <dcterms:created xsi:type="dcterms:W3CDTF">2020-03-16T02:52:00Z</dcterms:created>
  <dcterms:modified xsi:type="dcterms:W3CDTF">2020-03-16T02:58:00Z</dcterms:modified>
</cp:coreProperties>
</file>