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2A08DC" w:rsidP="00470A32">
      <w:pPr>
        <w:pStyle w:val="Default"/>
        <w:jc w:val="center"/>
        <w:rPr>
          <w:b/>
          <w:sz w:val="44"/>
          <w:szCs w:val="44"/>
        </w:rPr>
      </w:pPr>
      <w:r w:rsidRPr="002A08DC">
        <w:rPr>
          <w:rFonts w:hint="eastAsia"/>
          <w:b/>
          <w:sz w:val="44"/>
          <w:szCs w:val="44"/>
        </w:rPr>
        <w:t>不提出没收违法所得申请决定书</w:t>
      </w:r>
    </w:p>
    <w:p w:rsidR="00B017F2" w:rsidRDefault="00B017F2" w:rsidP="007A216E">
      <w:pPr>
        <w:pStyle w:val="Default"/>
        <w:jc w:val="right"/>
        <w:rPr>
          <w:rFonts w:ascii="楷体_GB2312" w:eastAsia="楷体_GB2312" w:hint="eastAsia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B017F2" w:rsidRPr="0055015B">
        <w:rPr>
          <w:rFonts w:ascii="楷体_GB2312" w:eastAsia="楷体_GB2312" w:hint="eastAsia"/>
          <w:sz w:val="28"/>
          <w:szCs w:val="28"/>
        </w:rPr>
        <w:t>××</w:t>
      </w:r>
      <w:r w:rsidR="00B017F2">
        <w:rPr>
          <w:rFonts w:ascii="楷体_GB2312" w:eastAsia="楷体_GB2312" w:cs="楷体_GB2312" w:hint="eastAsia"/>
          <w:sz w:val="28"/>
          <w:szCs w:val="28"/>
        </w:rPr>
        <w:t>没</w:t>
      </w:r>
      <w:proofErr w:type="gramStart"/>
      <w:r w:rsidR="002A08DC">
        <w:rPr>
          <w:rFonts w:ascii="楷体_GB2312" w:eastAsia="楷体_GB2312" w:cs="楷体_GB2312" w:hint="eastAsia"/>
          <w:sz w:val="28"/>
          <w:szCs w:val="28"/>
        </w:rPr>
        <w:t>不</w:t>
      </w:r>
      <w:proofErr w:type="gramEnd"/>
      <w:r w:rsidR="002A08DC">
        <w:rPr>
          <w:rFonts w:ascii="楷体_GB2312" w:eastAsia="楷体_GB2312" w:cs="楷体_GB2312" w:hint="eastAsia"/>
          <w:sz w:val="28"/>
          <w:szCs w:val="28"/>
        </w:rPr>
        <w:t>申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8E04D2" w:rsidRPr="008E04D2" w:rsidRDefault="008E04D2" w:rsidP="008E04D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8E04D2">
        <w:rPr>
          <w:rFonts w:ascii="仿宋_GB2312" w:eastAsia="仿宋_GB2312" w:hint="eastAsia"/>
          <w:color w:val="000000"/>
          <w:sz w:val="32"/>
          <w:szCs w:val="32"/>
        </w:rPr>
        <w:t>犯罪嫌疑人（被告人）……（写明姓名、性别、出生日期、公民身份号码、民族、文化程度、职业或者工作单位及职务、户籍地、住址、曾受到行政处罚、刑事处罚的情况）</w:t>
      </w:r>
    </w:p>
    <w:p w:rsidR="008E04D2" w:rsidRPr="008E04D2" w:rsidRDefault="008E04D2" w:rsidP="008E04D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8E04D2">
        <w:rPr>
          <w:rFonts w:ascii="仿宋_GB2312" w:eastAsia="仿宋_GB2312" w:hint="eastAsia"/>
          <w:color w:val="000000"/>
          <w:sz w:val="32"/>
          <w:szCs w:val="32"/>
        </w:rPr>
        <w:t>犯罪嫌疑人（被告人）×××因涉嫌××罪，被×××（监察/</w:t>
      </w:r>
      <w:proofErr w:type="gramStart"/>
      <w:r w:rsidRPr="008E04D2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8E04D2">
        <w:rPr>
          <w:rFonts w:ascii="仿宋_GB2312" w:eastAsia="仿宋_GB2312" w:hint="eastAsia"/>
          <w:color w:val="000000"/>
          <w:sz w:val="32"/>
          <w:szCs w:val="32"/>
        </w:rPr>
        <w:t>关）立案调查/侦查，并于××××年×月×日逃匿。×××（监察/</w:t>
      </w:r>
      <w:proofErr w:type="gramStart"/>
      <w:r w:rsidRPr="008E04D2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8E04D2">
        <w:rPr>
          <w:rFonts w:ascii="仿宋_GB2312" w:eastAsia="仿宋_GB2312" w:hint="eastAsia"/>
          <w:color w:val="000000"/>
          <w:sz w:val="32"/>
          <w:szCs w:val="32"/>
        </w:rPr>
        <w:t>关）于××××年×月×日发布通缉令，至今不能到案。（如果死亡的，写明于××××年×月×日死亡。）×××（移送没收违法所得意见书的机关）于××××年×月×日向本院移送没收违法所得意见书。</w:t>
      </w:r>
    </w:p>
    <w:p w:rsidR="008E04D2" w:rsidRPr="008E04D2" w:rsidRDefault="008E04D2" w:rsidP="008E04D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8E04D2">
        <w:rPr>
          <w:rFonts w:ascii="仿宋_GB2312" w:eastAsia="仿宋_GB2312" w:hint="eastAsia"/>
          <w:color w:val="000000"/>
          <w:sz w:val="32"/>
          <w:szCs w:val="32"/>
        </w:rPr>
        <w:t>经本院依法审查查明：</w:t>
      </w:r>
    </w:p>
    <w:p w:rsidR="008E04D2" w:rsidRPr="008E04D2" w:rsidRDefault="008E04D2" w:rsidP="008E04D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E04D2">
        <w:rPr>
          <w:rFonts w:ascii="仿宋_GB2312" w:eastAsia="仿宋_GB2312" w:hint="eastAsia"/>
          <w:color w:val="000000"/>
          <w:sz w:val="32"/>
          <w:szCs w:val="32"/>
        </w:rPr>
        <w:t>……（先概括叙写监察/</w:t>
      </w:r>
      <w:proofErr w:type="gramStart"/>
      <w:r w:rsidRPr="008E04D2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8E04D2">
        <w:rPr>
          <w:rFonts w:ascii="仿宋_GB2312" w:eastAsia="仿宋_GB2312" w:hint="eastAsia"/>
          <w:color w:val="000000"/>
          <w:sz w:val="32"/>
          <w:szCs w:val="32"/>
        </w:rPr>
        <w:t>关审查认定的犯罪事实、违法所得，以及犯罪嫌疑人逃匿、死亡的情况，然后叙写检察机关认定的事实及相应的证据，重点反映不符合法律规定的没收违法所得条件的情况。）</w:t>
      </w:r>
    </w:p>
    <w:p w:rsidR="008E04D2" w:rsidRPr="008E04D2" w:rsidRDefault="008E04D2" w:rsidP="008E04D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8E04D2">
        <w:rPr>
          <w:rFonts w:ascii="仿宋_GB2312" w:eastAsia="仿宋_GB2312" w:hint="eastAsia"/>
          <w:color w:val="000000"/>
          <w:sz w:val="32"/>
          <w:szCs w:val="32"/>
        </w:rPr>
        <w:t>本院认为，×××（监察/</w:t>
      </w:r>
      <w:proofErr w:type="gramStart"/>
      <w:r w:rsidRPr="008E04D2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8E04D2">
        <w:rPr>
          <w:rFonts w:ascii="仿宋_GB2312" w:eastAsia="仿宋_GB2312" w:hint="eastAsia"/>
          <w:color w:val="000000"/>
          <w:sz w:val="32"/>
          <w:szCs w:val="32"/>
        </w:rPr>
        <w:t>关）向本院移送的没收违</w:t>
      </w:r>
      <w:r w:rsidRPr="008E04D2">
        <w:rPr>
          <w:rFonts w:ascii="仿宋_GB2312" w:eastAsia="仿宋_GB2312" w:hint="eastAsia"/>
          <w:color w:val="000000"/>
          <w:sz w:val="32"/>
          <w:szCs w:val="32"/>
        </w:rPr>
        <w:lastRenderedPageBreak/>
        <w:t>法所得案件，不符合刑事诉讼法第二百九十八条第一款规定的条件，依法决定不提出没收违法所得申请。</w:t>
      </w:r>
    </w:p>
    <w:p w:rsidR="007D725C" w:rsidRPr="008E04D2" w:rsidRDefault="007D725C" w:rsidP="008E04D2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F057DE" w:rsidRDefault="00F057DE" w:rsidP="00F057DE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F057DE" w:rsidRDefault="00F057DE" w:rsidP="00F057DE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7D725C" w:rsidRDefault="008E04D2" w:rsidP="00EF6B04">
      <w:pPr>
        <w:ind w:leftChars="1900" w:left="3990" w:rightChars="12" w:right="25" w:firstLineChars="200" w:firstLine="640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 w:rsidRPr="008E04D2">
        <w:rPr>
          <w:rFonts w:ascii="仿宋_GB2312" w:eastAsia="仿宋_GB2312" w:hint="eastAsia"/>
          <w:color w:val="000000"/>
          <w:sz w:val="32"/>
          <w:szCs w:val="32"/>
        </w:rPr>
        <w:t>××××人民检察院</w:t>
      </w:r>
    </w:p>
    <w:p w:rsidR="00470A32" w:rsidRDefault="00470A32" w:rsidP="00EF6B04">
      <w:pPr>
        <w:ind w:leftChars="1900" w:left="399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7D725C" w:rsidRDefault="00B017F2" w:rsidP="007D725C">
      <w:pPr>
        <w:ind w:leftChars="1900" w:left="3990" w:rightChars="12" w:right="25" w:firstLineChars="200" w:firstLine="64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 w:rsidR="00F057DE">
        <w:rPr>
          <w:rFonts w:eastAsia="仿宋_GB2312" w:hint="eastAsia"/>
          <w:sz w:val="32"/>
          <w:szCs w:val="32"/>
        </w:rPr>
        <w:t>院</w:t>
      </w:r>
      <w:r>
        <w:rPr>
          <w:rFonts w:eastAsia="仿宋_GB2312" w:hint="eastAsia"/>
          <w:sz w:val="32"/>
          <w:szCs w:val="32"/>
        </w:rPr>
        <w:t>印）</w:t>
      </w:r>
    </w:p>
    <w:p w:rsidR="007D725C" w:rsidRDefault="007D725C" w:rsidP="007D725C">
      <w:pPr>
        <w:ind w:rightChars="12" w:right="25"/>
        <w:rPr>
          <w:rFonts w:eastAsia="仿宋_GB2312" w:hint="eastAsia"/>
          <w:sz w:val="32"/>
          <w:szCs w:val="32"/>
        </w:rPr>
      </w:pPr>
    </w:p>
    <w:p w:rsidR="00F057DE" w:rsidRDefault="00F057DE" w:rsidP="007D725C">
      <w:pPr>
        <w:ind w:rightChars="12" w:right="25"/>
        <w:rPr>
          <w:rFonts w:eastAsia="仿宋_GB2312" w:hint="eastAsia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 w:hint="eastAsia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 w:hint="eastAsia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 w:hint="eastAsia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 w:hint="eastAsia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 w:hint="eastAsia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 w:hint="eastAsia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 w:hint="eastAsia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 w:hint="eastAsia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 w:hint="eastAsia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 w:hint="eastAsia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8E04D2" w:rsidRPr="008E04D2" w:rsidRDefault="008E04D2" w:rsidP="008E04D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8E04D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一、本文书依据《中华人民共和国刑事诉讼法》第二百九十八条第一款的规定制作。为人民检察院对监察/</w:t>
      </w:r>
      <w:proofErr w:type="gramStart"/>
      <w:r w:rsidRPr="008E04D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8E04D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关移送的没收违法所得意见书审查后，依法决定不提出没收违法所得申请时使用。</w:t>
      </w:r>
    </w:p>
    <w:p w:rsidR="004B056D" w:rsidRDefault="008E04D2" w:rsidP="008E04D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8E04D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二、本文书应当有正本、副本之分，其中正本一份归入正卷，副本发送</w:t>
      </w:r>
      <w:proofErr w:type="gramStart"/>
      <w:r w:rsidRPr="008E04D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8E04D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关。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358" w:rsidRDefault="002C5358" w:rsidP="0040527A">
      <w:r>
        <w:separator/>
      </w:r>
    </w:p>
  </w:endnote>
  <w:endnote w:type="continuationSeparator" w:id="0">
    <w:p w:rsidR="002C5358" w:rsidRDefault="002C5358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358" w:rsidRDefault="002C5358" w:rsidP="0040527A">
      <w:r>
        <w:separator/>
      </w:r>
    </w:p>
  </w:footnote>
  <w:footnote w:type="continuationSeparator" w:id="0">
    <w:p w:rsidR="002C5358" w:rsidRDefault="002C5358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718E5"/>
    <w:rsid w:val="0009401E"/>
    <w:rsid w:val="00097793"/>
    <w:rsid w:val="000A332A"/>
    <w:rsid w:val="000A4A4E"/>
    <w:rsid w:val="000C1054"/>
    <w:rsid w:val="000C19B0"/>
    <w:rsid w:val="000C59E0"/>
    <w:rsid w:val="000E1642"/>
    <w:rsid w:val="00126C3B"/>
    <w:rsid w:val="001666FA"/>
    <w:rsid w:val="0017625D"/>
    <w:rsid w:val="00182623"/>
    <w:rsid w:val="00183CC1"/>
    <w:rsid w:val="001A3CA5"/>
    <w:rsid w:val="001A5203"/>
    <w:rsid w:val="001F2F08"/>
    <w:rsid w:val="002164C6"/>
    <w:rsid w:val="00223DC2"/>
    <w:rsid w:val="002505BB"/>
    <w:rsid w:val="00256BBD"/>
    <w:rsid w:val="00262D78"/>
    <w:rsid w:val="0028114B"/>
    <w:rsid w:val="002A08DC"/>
    <w:rsid w:val="002A4895"/>
    <w:rsid w:val="002C5358"/>
    <w:rsid w:val="00316BE2"/>
    <w:rsid w:val="00343F0A"/>
    <w:rsid w:val="0034425E"/>
    <w:rsid w:val="003C1002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0400B"/>
    <w:rsid w:val="00514EEC"/>
    <w:rsid w:val="00517549"/>
    <w:rsid w:val="005307C4"/>
    <w:rsid w:val="00535F68"/>
    <w:rsid w:val="005432AF"/>
    <w:rsid w:val="00556389"/>
    <w:rsid w:val="005675FA"/>
    <w:rsid w:val="005B1103"/>
    <w:rsid w:val="005E4EA4"/>
    <w:rsid w:val="00615E1D"/>
    <w:rsid w:val="0065012C"/>
    <w:rsid w:val="00670EAC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C6115"/>
    <w:rsid w:val="007D725C"/>
    <w:rsid w:val="007F2E8B"/>
    <w:rsid w:val="007F6C87"/>
    <w:rsid w:val="0081307A"/>
    <w:rsid w:val="00820B0E"/>
    <w:rsid w:val="008320A2"/>
    <w:rsid w:val="008630E7"/>
    <w:rsid w:val="00866A2D"/>
    <w:rsid w:val="00893D49"/>
    <w:rsid w:val="008D4069"/>
    <w:rsid w:val="008E04D2"/>
    <w:rsid w:val="008E146F"/>
    <w:rsid w:val="00905314"/>
    <w:rsid w:val="0092512A"/>
    <w:rsid w:val="00964CCF"/>
    <w:rsid w:val="0099158A"/>
    <w:rsid w:val="0099216E"/>
    <w:rsid w:val="009A3A37"/>
    <w:rsid w:val="009B69C8"/>
    <w:rsid w:val="00A00A6A"/>
    <w:rsid w:val="00A25924"/>
    <w:rsid w:val="00A26706"/>
    <w:rsid w:val="00A34A95"/>
    <w:rsid w:val="00A4111E"/>
    <w:rsid w:val="00A41FA2"/>
    <w:rsid w:val="00A64ECD"/>
    <w:rsid w:val="00A75DA4"/>
    <w:rsid w:val="00A853B5"/>
    <w:rsid w:val="00A97233"/>
    <w:rsid w:val="00AD0003"/>
    <w:rsid w:val="00AD2407"/>
    <w:rsid w:val="00AE0AD7"/>
    <w:rsid w:val="00B017F2"/>
    <w:rsid w:val="00B040F6"/>
    <w:rsid w:val="00B20CC9"/>
    <w:rsid w:val="00B44DA0"/>
    <w:rsid w:val="00B929E2"/>
    <w:rsid w:val="00BA76C1"/>
    <w:rsid w:val="00BB039C"/>
    <w:rsid w:val="00BB786D"/>
    <w:rsid w:val="00BD20A2"/>
    <w:rsid w:val="00BD58A2"/>
    <w:rsid w:val="00BF2A6B"/>
    <w:rsid w:val="00C0549A"/>
    <w:rsid w:val="00C061B7"/>
    <w:rsid w:val="00C07069"/>
    <w:rsid w:val="00C17FE7"/>
    <w:rsid w:val="00C3331A"/>
    <w:rsid w:val="00C602DD"/>
    <w:rsid w:val="00C77B80"/>
    <w:rsid w:val="00C83D00"/>
    <w:rsid w:val="00C9090A"/>
    <w:rsid w:val="00D27290"/>
    <w:rsid w:val="00D35410"/>
    <w:rsid w:val="00D44A9D"/>
    <w:rsid w:val="00D46B9F"/>
    <w:rsid w:val="00D548D9"/>
    <w:rsid w:val="00D606DA"/>
    <w:rsid w:val="00D9791D"/>
    <w:rsid w:val="00DC526D"/>
    <w:rsid w:val="00DE2BC5"/>
    <w:rsid w:val="00E17137"/>
    <w:rsid w:val="00E208FB"/>
    <w:rsid w:val="00E22665"/>
    <w:rsid w:val="00E33864"/>
    <w:rsid w:val="00E50A93"/>
    <w:rsid w:val="00E61F2F"/>
    <w:rsid w:val="00E85A19"/>
    <w:rsid w:val="00E902C5"/>
    <w:rsid w:val="00EC0B3B"/>
    <w:rsid w:val="00EF6B04"/>
    <w:rsid w:val="00F0238D"/>
    <w:rsid w:val="00F057DE"/>
    <w:rsid w:val="00F4481C"/>
    <w:rsid w:val="00F66209"/>
    <w:rsid w:val="00F764FD"/>
    <w:rsid w:val="00F8478C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2020-03-16T03:17:00Z</dcterms:created>
  <dcterms:modified xsi:type="dcterms:W3CDTF">2020-03-16T03:19:00Z</dcterms:modified>
</cp:coreProperties>
</file>