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F5709C" w:rsidP="00470A32">
      <w:pPr>
        <w:pStyle w:val="Default"/>
        <w:jc w:val="center"/>
        <w:rPr>
          <w:b/>
          <w:sz w:val="44"/>
          <w:szCs w:val="44"/>
        </w:rPr>
      </w:pPr>
      <w:r w:rsidRPr="00F5709C">
        <w:rPr>
          <w:rFonts w:hint="eastAsia"/>
          <w:b/>
          <w:sz w:val="44"/>
          <w:szCs w:val="44"/>
        </w:rPr>
        <w:t>强制医疗案件补充证据通知书</w:t>
      </w:r>
    </w:p>
    <w:p w:rsidR="00B017F2" w:rsidRDefault="00145F82" w:rsidP="00145F82">
      <w:pPr>
        <w:pStyle w:val="Default"/>
        <w:jc w:val="center"/>
        <w:rPr>
          <w:rFonts w:ascii="楷体_GB2312" w:eastAsia="楷体_GB2312" w:hint="eastAsia"/>
          <w:sz w:val="28"/>
          <w:szCs w:val="28"/>
        </w:rPr>
      </w:pPr>
      <w:bookmarkStart w:id="0" w:name="wh2"/>
      <w:r>
        <w:rPr>
          <w:rFonts w:ascii="楷体_GB2312" w:eastAsia="楷体_GB2312" w:hint="eastAsia"/>
          <w:sz w:val="28"/>
          <w:szCs w:val="28"/>
        </w:rPr>
        <w:t>（</w:t>
      </w:r>
      <w:r w:rsidR="00F5709C" w:rsidRPr="00F5709C">
        <w:rPr>
          <w:rFonts w:ascii="楷体_GB2312" w:eastAsia="楷体_GB2312" w:hint="eastAsia"/>
          <w:sz w:val="28"/>
          <w:szCs w:val="28"/>
        </w:rPr>
        <w:t>依法不负刑事责任的精神病人的强制医疗程序适用</w:t>
      </w:r>
      <w:r>
        <w:rPr>
          <w:rFonts w:ascii="楷体_GB2312" w:eastAsia="楷体_GB2312" w:hint="eastAsia"/>
          <w:sz w:val="28"/>
          <w:szCs w:val="28"/>
        </w:rPr>
        <w:t>）</w:t>
      </w:r>
    </w:p>
    <w:p w:rsidR="00F5709C" w:rsidRDefault="00F5709C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F5709C">
        <w:rPr>
          <w:rFonts w:ascii="楷体_GB2312" w:eastAsia="楷体_GB2312" w:cs="楷体_GB2312" w:hint="eastAsia"/>
          <w:sz w:val="28"/>
          <w:szCs w:val="28"/>
        </w:rPr>
        <w:t>医</w:t>
      </w:r>
      <w:proofErr w:type="gramEnd"/>
      <w:r w:rsidR="00F5709C">
        <w:rPr>
          <w:rFonts w:ascii="楷体_GB2312" w:eastAsia="楷体_GB2312" w:cs="楷体_GB2312" w:hint="eastAsia"/>
          <w:sz w:val="28"/>
          <w:szCs w:val="28"/>
        </w:rPr>
        <w:t>补证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F5709C" w:rsidRPr="00F5709C" w:rsidRDefault="00F5709C" w:rsidP="00F5709C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×××（公安机关名称）：</w:t>
      </w:r>
      <w:r w:rsidRPr="00F5709C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</w:p>
    <w:p w:rsidR="00F5709C" w:rsidRPr="00F5709C" w:rsidRDefault="00F5709C" w:rsidP="00F5709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你×（公安机关简称）移送的对涉案精神病人×××（姓名）强制医疗一案，本院审查认为</w:t>
      </w:r>
      <w:r w:rsidRPr="00F5709C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……</w:t>
      </w:r>
      <w:r w:rsidRPr="00F5709C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请补充提供下列证据材料：</w:t>
      </w:r>
      <w:r w:rsidRPr="00F5709C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:rsidR="008E04D2" w:rsidRDefault="00F5709C" w:rsidP="00F5709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5709C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……（列出需要的证据材料要求）。</w:t>
      </w:r>
    </w:p>
    <w:p w:rsidR="00F21CEA" w:rsidRDefault="00F21CEA" w:rsidP="00F5709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F21CEA" w:rsidRDefault="00F21CEA" w:rsidP="00145F8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21CEA" w:rsidRPr="008E04D2" w:rsidRDefault="00F21CEA" w:rsidP="00145F8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7D725C" w:rsidRDefault="00B017F2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057DE">
        <w:rPr>
          <w:rFonts w:eastAsia="仿宋_GB2312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印）</w:t>
      </w:r>
    </w:p>
    <w:p w:rsidR="00F21CEA" w:rsidRDefault="00F21CEA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F21CEA" w:rsidRDefault="00F21CEA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5709C" w:rsidRPr="00F5709C" w:rsidRDefault="00F5709C" w:rsidP="00F5709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一、本文书依据《人民检察院刑事诉讼规则》第五百三十九条的规定制作。为人民检察院在审查强制医疗意见书的过程中，</w:t>
      </w:r>
      <w:proofErr w:type="gramStart"/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部门立足于举证的具体要求，要求公安机关提供必需的证据材料时使用。</w:t>
      </w:r>
    </w:p>
    <w:p w:rsidR="00F5709C" w:rsidRPr="00F5709C" w:rsidRDefault="00F5709C" w:rsidP="00F5709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二、在“本院审查认为……”部分，概括写明要求公安机关补充证据的理由。</w:t>
      </w:r>
    </w:p>
    <w:p w:rsidR="00F5709C" w:rsidRPr="00F5709C" w:rsidRDefault="00F5709C" w:rsidP="00F5709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三、补充证据事项应当详细、具体，明确补充证据目的。</w:t>
      </w:r>
    </w:p>
    <w:p w:rsidR="004B056D" w:rsidRDefault="00F5709C" w:rsidP="00F5709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F5709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四、本文书一式二份，一份附卷，一份送达公安机关。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8F" w:rsidRDefault="000B4D8F" w:rsidP="0040527A">
      <w:r>
        <w:separator/>
      </w:r>
    </w:p>
  </w:endnote>
  <w:endnote w:type="continuationSeparator" w:id="0">
    <w:p w:rsidR="000B4D8F" w:rsidRDefault="000B4D8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8F" w:rsidRDefault="000B4D8F" w:rsidP="0040527A">
      <w:r>
        <w:separator/>
      </w:r>
    </w:p>
  </w:footnote>
  <w:footnote w:type="continuationSeparator" w:id="0">
    <w:p w:rsidR="000B4D8F" w:rsidRDefault="000B4D8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B4D8F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D78"/>
    <w:rsid w:val="0028114B"/>
    <w:rsid w:val="002A08DC"/>
    <w:rsid w:val="002A4895"/>
    <w:rsid w:val="00316BE2"/>
    <w:rsid w:val="00343F0A"/>
    <w:rsid w:val="003442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04D2"/>
    <w:rsid w:val="008E146F"/>
    <w:rsid w:val="00905314"/>
    <w:rsid w:val="0092512A"/>
    <w:rsid w:val="00944D19"/>
    <w:rsid w:val="00964CCF"/>
    <w:rsid w:val="0099158A"/>
    <w:rsid w:val="0099216E"/>
    <w:rsid w:val="009A3A37"/>
    <w:rsid w:val="009B69C8"/>
    <w:rsid w:val="00A00A6A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1631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2020-03-16T04:28:00Z</dcterms:created>
  <dcterms:modified xsi:type="dcterms:W3CDTF">2020-03-16T04:30:00Z</dcterms:modified>
</cp:coreProperties>
</file>