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7A06F3" w:rsidP="00470A32">
      <w:pPr>
        <w:pStyle w:val="Default"/>
        <w:jc w:val="center"/>
        <w:rPr>
          <w:b/>
          <w:sz w:val="44"/>
          <w:szCs w:val="44"/>
        </w:rPr>
      </w:pPr>
      <w:r w:rsidRPr="007A06F3">
        <w:rPr>
          <w:rFonts w:hint="eastAsia"/>
          <w:b/>
          <w:sz w:val="44"/>
          <w:szCs w:val="44"/>
        </w:rPr>
        <w:t>未成年人犯罪记录封存决定书</w:t>
      </w:r>
    </w:p>
    <w:p w:rsidR="005B4507" w:rsidRDefault="005B4507" w:rsidP="005B4507">
      <w:pPr>
        <w:pStyle w:val="Default"/>
        <w:wordWrap w:val="0"/>
        <w:jc w:val="right"/>
        <w:rPr>
          <w:rFonts w:ascii="楷体_GB2312" w:eastAsia="楷体_GB2312"/>
          <w:sz w:val="28"/>
          <w:szCs w:val="28"/>
        </w:rPr>
      </w:pPr>
      <w:bookmarkStart w:id="0" w:name="wh2"/>
    </w:p>
    <w:p w:rsidR="00E208FB" w:rsidRDefault="007A216E" w:rsidP="005B4507">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7A06F3">
        <w:rPr>
          <w:rFonts w:ascii="楷体_GB2312" w:eastAsia="楷体_GB2312" w:hint="eastAsia"/>
          <w:sz w:val="28"/>
          <w:szCs w:val="28"/>
        </w:rPr>
        <w:t>未封</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781990" w:rsidRDefault="007A06F3" w:rsidP="007A06F3">
      <w:pPr>
        <w:ind w:rightChars="12" w:right="25" w:firstLineChars="200" w:firstLine="640"/>
        <w:rPr>
          <w:rFonts w:ascii="仿宋_GB2312" w:eastAsia="仿宋_GB2312" w:hAnsiTheme="minorHAnsi" w:cs="仿宋_GB2312" w:hint="eastAsia"/>
          <w:color w:val="000000"/>
          <w:kern w:val="0"/>
          <w:sz w:val="32"/>
          <w:szCs w:val="32"/>
        </w:rPr>
      </w:pPr>
      <w:r w:rsidRPr="007A06F3">
        <w:rPr>
          <w:rFonts w:ascii="仿宋_GB2312" w:eastAsia="仿宋_GB2312" w:hAnsiTheme="minorHAnsi" w:cs="仿宋_GB2312" w:hint="eastAsia"/>
          <w:color w:val="000000"/>
          <w:kern w:val="0"/>
          <w:sz w:val="32"/>
          <w:szCs w:val="32"/>
        </w:rPr>
        <w:t>本院以×号起诉书提起公诉的×××涉嫌××一案，×××人民法院于×年×月×日以×号刑事判决书</w:t>
      </w:r>
      <w:proofErr w:type="gramStart"/>
      <w:r w:rsidRPr="007A06F3">
        <w:rPr>
          <w:rFonts w:ascii="仿宋_GB2312" w:eastAsia="仿宋_GB2312" w:hAnsiTheme="minorHAnsi" w:cs="仿宋_GB2312" w:hint="eastAsia"/>
          <w:color w:val="000000"/>
          <w:kern w:val="0"/>
          <w:sz w:val="32"/>
          <w:szCs w:val="32"/>
        </w:rPr>
        <w:t>作出</w:t>
      </w:r>
      <w:proofErr w:type="gramEnd"/>
      <w:r w:rsidRPr="007A06F3">
        <w:rPr>
          <w:rFonts w:ascii="仿宋_GB2312" w:eastAsia="仿宋_GB2312" w:hAnsiTheme="minorHAnsi" w:cs="仿宋_GB2312" w:hint="eastAsia"/>
          <w:color w:val="000000"/>
          <w:kern w:val="0"/>
          <w:sz w:val="32"/>
          <w:szCs w:val="32"/>
        </w:rPr>
        <w:t>一审判决，判处</w:t>
      </w:r>
      <w:proofErr w:type="gramStart"/>
      <w:r w:rsidRPr="007A06F3">
        <w:rPr>
          <w:rFonts w:ascii="仿宋_GB2312" w:eastAsia="仿宋_GB2312" w:hAnsiTheme="minorHAnsi" w:cs="仿宋_GB2312" w:hint="eastAsia"/>
          <w:color w:val="000000"/>
          <w:kern w:val="0"/>
          <w:sz w:val="32"/>
          <w:szCs w:val="32"/>
        </w:rPr>
        <w:t>其</w:t>
      </w:r>
      <w:proofErr w:type="gramEnd"/>
      <w:r w:rsidRPr="007A06F3">
        <w:rPr>
          <w:rFonts w:ascii="仿宋_GB2312" w:eastAsia="仿宋_GB2312" w:hAnsiTheme="minorHAnsi" w:cs="仿宋_GB2312" w:hint="eastAsia"/>
          <w:color w:val="000000"/>
          <w:kern w:val="0"/>
          <w:sz w:val="32"/>
          <w:szCs w:val="32"/>
        </w:rPr>
        <w:t>……（写明具体判决情况）。在法定期限内，本院未提出抗诉，被告人未提出上诉，现已生效。（经过二审程序的，说明二审程序情况）因被告人×××犯罪时系未成年人，根据《中华人民共和国刑事诉讼法》第二百八十六条、《人民检察院刑事诉讼规则》第四百八十二条、《未成年人刑事检察工作指引（试行）》第八十二条之规定，决定对×××的犯罪记录予以封存。犯罪记录封存后，除司法机关为办案需要或者有关单位根据国家规定进行查询及出现依法应当解除犯罪记录封存的情形外，相关单位不得向任何单位和个人提供封存的犯罪记录，并不得提供未成年人有犯罪记录的证明。</w:t>
      </w:r>
    </w:p>
    <w:p w:rsidR="007A06F3" w:rsidRDefault="007A06F3" w:rsidP="007A06F3">
      <w:pPr>
        <w:ind w:rightChars="12" w:right="25" w:firstLineChars="200" w:firstLine="640"/>
        <w:rPr>
          <w:rFonts w:ascii="仿宋_GB2312" w:eastAsia="仿宋_GB2312" w:hAnsiTheme="minorHAnsi" w:cs="仿宋_GB2312"/>
          <w:color w:val="000000"/>
          <w:kern w:val="0"/>
          <w:sz w:val="32"/>
          <w:szCs w:val="32"/>
        </w:rPr>
      </w:pPr>
    </w:p>
    <w:p w:rsidR="00430346" w:rsidRPr="00701907" w:rsidRDefault="00430346" w:rsidP="00430346">
      <w:pPr>
        <w:ind w:leftChars="1900" w:left="3990" w:rightChars="12" w:right="25" w:firstLineChars="200" w:firstLine="640"/>
        <w:jc w:val="center"/>
        <w:rPr>
          <w:rFonts w:ascii="仿宋_GB2312" w:eastAsia="仿宋_GB2312"/>
          <w:sz w:val="32"/>
          <w:szCs w:val="32"/>
        </w:rPr>
      </w:pPr>
      <w:r w:rsidRPr="00701907">
        <w:rPr>
          <w:rFonts w:eastAsia="仿宋_GB2312"/>
          <w:sz w:val="32"/>
          <w:szCs w:val="32"/>
        </w:rPr>
        <w:t>20××</w:t>
      </w:r>
      <w:r w:rsidRPr="00701907">
        <w:rPr>
          <w:rFonts w:ascii="仿宋_GB2312" w:eastAsia="仿宋_GB2312" w:hint="eastAsia"/>
          <w:sz w:val="32"/>
          <w:szCs w:val="32"/>
        </w:rPr>
        <w:t>年</w:t>
      </w:r>
      <w:r w:rsidRPr="00701907">
        <w:rPr>
          <w:rFonts w:eastAsia="仿宋_GB2312"/>
          <w:sz w:val="32"/>
          <w:szCs w:val="32"/>
        </w:rPr>
        <w:t>×</w:t>
      </w:r>
      <w:r w:rsidRPr="00701907">
        <w:rPr>
          <w:rFonts w:ascii="仿宋_GB2312" w:eastAsia="仿宋_GB2312" w:hint="eastAsia"/>
          <w:sz w:val="32"/>
          <w:szCs w:val="32"/>
        </w:rPr>
        <w:t>月</w:t>
      </w:r>
      <w:r w:rsidRPr="00701907">
        <w:rPr>
          <w:rFonts w:eastAsia="仿宋_GB2312"/>
          <w:sz w:val="32"/>
          <w:szCs w:val="32"/>
        </w:rPr>
        <w:t>×</w:t>
      </w:r>
      <w:r w:rsidRPr="00701907">
        <w:rPr>
          <w:rFonts w:ascii="仿宋_GB2312" w:eastAsia="仿宋_GB2312" w:hint="eastAsia"/>
          <w:sz w:val="32"/>
          <w:szCs w:val="32"/>
        </w:rPr>
        <w:t>日</w:t>
      </w:r>
    </w:p>
    <w:p w:rsidR="00430346" w:rsidRPr="00701907" w:rsidRDefault="00430346" w:rsidP="00430346">
      <w:pPr>
        <w:ind w:leftChars="1900" w:left="3990" w:rightChars="12" w:right="25" w:firstLineChars="200" w:firstLine="640"/>
        <w:jc w:val="center"/>
        <w:rPr>
          <w:rFonts w:eastAsia="仿宋_GB2312"/>
          <w:sz w:val="32"/>
          <w:szCs w:val="32"/>
        </w:rPr>
      </w:pPr>
      <w:r w:rsidRPr="00701907">
        <w:rPr>
          <w:rFonts w:eastAsia="仿宋_GB2312" w:hint="eastAsia"/>
          <w:sz w:val="32"/>
          <w:szCs w:val="32"/>
        </w:rPr>
        <w:t>（</w:t>
      </w:r>
      <w:r w:rsidR="006713B0">
        <w:rPr>
          <w:rFonts w:eastAsia="仿宋_GB2312" w:hint="eastAsia"/>
          <w:sz w:val="32"/>
          <w:szCs w:val="32"/>
        </w:rPr>
        <w:t>院印</w:t>
      </w:r>
      <w:r w:rsidRPr="00701907">
        <w:rPr>
          <w:rFonts w:eastAsia="仿宋_GB2312" w:hint="eastAsia"/>
          <w:sz w:val="32"/>
          <w:szCs w:val="32"/>
        </w:rPr>
        <w:t>）</w:t>
      </w:r>
    </w:p>
    <w:p w:rsidR="004B056D" w:rsidRPr="00A4111E" w:rsidRDefault="004B056D" w:rsidP="00A0634C">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7A06F3" w:rsidRPr="007A06F3" w:rsidRDefault="007A06F3" w:rsidP="007A06F3">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7A06F3">
        <w:rPr>
          <w:rFonts w:ascii="仿宋_GB2312" w:eastAsia="仿宋_GB2312" w:hAnsiTheme="minorHAnsi" w:cs="仿宋_GB2312" w:hint="eastAsia"/>
          <w:color w:val="000000"/>
          <w:kern w:val="0"/>
          <w:sz w:val="32"/>
          <w:szCs w:val="32"/>
        </w:rPr>
        <w:t>一、制作依据</w:t>
      </w:r>
    </w:p>
    <w:p w:rsidR="007A06F3" w:rsidRPr="007A06F3" w:rsidRDefault="007A06F3" w:rsidP="007A06F3">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7A06F3">
        <w:rPr>
          <w:rFonts w:ascii="仿宋_GB2312" w:eastAsia="仿宋_GB2312" w:hAnsiTheme="minorHAnsi" w:cs="仿宋_GB2312" w:hint="eastAsia"/>
          <w:color w:val="000000"/>
          <w:kern w:val="0"/>
          <w:sz w:val="32"/>
          <w:szCs w:val="32"/>
        </w:rPr>
        <w:t>本文书依据《中华人民共和国刑事诉讼法》第二百八十六条、《未成年人刑事检察工作指引（试行）》第八十二条的规定制作。为人民检察院依法对符合条件的未成年被告人的犯罪记录进行封存时使用。</w:t>
      </w:r>
    </w:p>
    <w:p w:rsidR="007A06F3" w:rsidRPr="007A06F3" w:rsidRDefault="007A06F3" w:rsidP="007A06F3">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7A06F3">
        <w:rPr>
          <w:rFonts w:ascii="仿宋_GB2312" w:eastAsia="仿宋_GB2312" w:hAnsiTheme="minorHAnsi" w:cs="仿宋_GB2312" w:hint="eastAsia"/>
          <w:color w:val="000000"/>
          <w:kern w:val="0"/>
          <w:sz w:val="32"/>
          <w:szCs w:val="32"/>
        </w:rPr>
        <w:t>二、填制说明</w:t>
      </w:r>
    </w:p>
    <w:p w:rsidR="004B056D" w:rsidRDefault="007A06F3" w:rsidP="007A06F3">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7A06F3">
        <w:rPr>
          <w:rFonts w:ascii="仿宋_GB2312" w:eastAsia="仿宋_GB2312" w:hAnsiTheme="minorHAnsi" w:cs="仿宋_GB2312" w:hint="eastAsia"/>
          <w:color w:val="000000"/>
          <w:kern w:val="0"/>
          <w:sz w:val="32"/>
          <w:szCs w:val="32"/>
        </w:rPr>
        <w:t>本文书以未成年人为单位制作，一式三份，一份附卷，一份送达未成年被告人，一份送达未成年被告人的法定代理人。</w:t>
      </w:r>
      <w:bookmarkStart w:id="1" w:name="_GoBack"/>
      <w:bookmarkEnd w:id="1"/>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85D" w:rsidRDefault="007B585D" w:rsidP="0040527A">
      <w:r>
        <w:separator/>
      </w:r>
    </w:p>
  </w:endnote>
  <w:endnote w:type="continuationSeparator" w:id="0">
    <w:p w:rsidR="007B585D" w:rsidRDefault="007B585D"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85D" w:rsidRDefault="007B585D" w:rsidP="0040527A">
      <w:r>
        <w:separator/>
      </w:r>
    </w:p>
  </w:footnote>
  <w:footnote w:type="continuationSeparator" w:id="0">
    <w:p w:rsidR="007B585D" w:rsidRDefault="007B585D"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718E5"/>
    <w:rsid w:val="0009401E"/>
    <w:rsid w:val="00097793"/>
    <w:rsid w:val="000A332A"/>
    <w:rsid w:val="000A4A4E"/>
    <w:rsid w:val="000C1054"/>
    <w:rsid w:val="000C19B0"/>
    <w:rsid w:val="000C59E0"/>
    <w:rsid w:val="000E1642"/>
    <w:rsid w:val="00126C3B"/>
    <w:rsid w:val="00145F82"/>
    <w:rsid w:val="001666FA"/>
    <w:rsid w:val="0017625D"/>
    <w:rsid w:val="00182623"/>
    <w:rsid w:val="00183CC1"/>
    <w:rsid w:val="001A3CA5"/>
    <w:rsid w:val="001A5203"/>
    <w:rsid w:val="001F2F08"/>
    <w:rsid w:val="002164C6"/>
    <w:rsid w:val="00223DC2"/>
    <w:rsid w:val="002505BB"/>
    <w:rsid w:val="00256BBD"/>
    <w:rsid w:val="002620B0"/>
    <w:rsid w:val="00262D78"/>
    <w:rsid w:val="00276E5E"/>
    <w:rsid w:val="0028114B"/>
    <w:rsid w:val="002A08DC"/>
    <w:rsid w:val="002A4895"/>
    <w:rsid w:val="00316BE2"/>
    <w:rsid w:val="00343F0A"/>
    <w:rsid w:val="0034425E"/>
    <w:rsid w:val="003C1002"/>
    <w:rsid w:val="003C2A0D"/>
    <w:rsid w:val="003D5786"/>
    <w:rsid w:val="003E69B0"/>
    <w:rsid w:val="003F7DA8"/>
    <w:rsid w:val="00402E88"/>
    <w:rsid w:val="0040527A"/>
    <w:rsid w:val="00410367"/>
    <w:rsid w:val="0041473A"/>
    <w:rsid w:val="00430346"/>
    <w:rsid w:val="00470A32"/>
    <w:rsid w:val="004A6525"/>
    <w:rsid w:val="004B056D"/>
    <w:rsid w:val="0050400B"/>
    <w:rsid w:val="00514EEC"/>
    <w:rsid w:val="00517549"/>
    <w:rsid w:val="005307C4"/>
    <w:rsid w:val="00535F68"/>
    <w:rsid w:val="005432AF"/>
    <w:rsid w:val="005477F4"/>
    <w:rsid w:val="00556389"/>
    <w:rsid w:val="005675FA"/>
    <w:rsid w:val="005B1103"/>
    <w:rsid w:val="005B4507"/>
    <w:rsid w:val="005E4EA4"/>
    <w:rsid w:val="00615E1D"/>
    <w:rsid w:val="0064513D"/>
    <w:rsid w:val="0065012C"/>
    <w:rsid w:val="00670EAC"/>
    <w:rsid w:val="006713B0"/>
    <w:rsid w:val="0068721A"/>
    <w:rsid w:val="006C4B10"/>
    <w:rsid w:val="007305FE"/>
    <w:rsid w:val="007375E0"/>
    <w:rsid w:val="00753F5C"/>
    <w:rsid w:val="007621F8"/>
    <w:rsid w:val="00762673"/>
    <w:rsid w:val="00781990"/>
    <w:rsid w:val="007A06F3"/>
    <w:rsid w:val="007A216E"/>
    <w:rsid w:val="007B2138"/>
    <w:rsid w:val="007B585D"/>
    <w:rsid w:val="007C6115"/>
    <w:rsid w:val="007D07C9"/>
    <w:rsid w:val="007D725C"/>
    <w:rsid w:val="007F2E8B"/>
    <w:rsid w:val="007F6C87"/>
    <w:rsid w:val="0081307A"/>
    <w:rsid w:val="00820B0E"/>
    <w:rsid w:val="008320A2"/>
    <w:rsid w:val="008630E7"/>
    <w:rsid w:val="00866A2D"/>
    <w:rsid w:val="00872E9C"/>
    <w:rsid w:val="00892232"/>
    <w:rsid w:val="00893D49"/>
    <w:rsid w:val="008D4069"/>
    <w:rsid w:val="008E04D2"/>
    <w:rsid w:val="008E146F"/>
    <w:rsid w:val="00905314"/>
    <w:rsid w:val="00922198"/>
    <w:rsid w:val="0092512A"/>
    <w:rsid w:val="00944D19"/>
    <w:rsid w:val="00964CCF"/>
    <w:rsid w:val="0099158A"/>
    <w:rsid w:val="0099216E"/>
    <w:rsid w:val="009A3A37"/>
    <w:rsid w:val="009B69C8"/>
    <w:rsid w:val="00A00A6A"/>
    <w:rsid w:val="00A0634C"/>
    <w:rsid w:val="00A25924"/>
    <w:rsid w:val="00A26706"/>
    <w:rsid w:val="00A34A95"/>
    <w:rsid w:val="00A4111E"/>
    <w:rsid w:val="00A41FA2"/>
    <w:rsid w:val="00A511FF"/>
    <w:rsid w:val="00A64ECD"/>
    <w:rsid w:val="00A75DA4"/>
    <w:rsid w:val="00A853B5"/>
    <w:rsid w:val="00A97233"/>
    <w:rsid w:val="00AD0003"/>
    <w:rsid w:val="00AD2407"/>
    <w:rsid w:val="00AE0AD7"/>
    <w:rsid w:val="00B017F2"/>
    <w:rsid w:val="00B040F6"/>
    <w:rsid w:val="00B20CC9"/>
    <w:rsid w:val="00B44DA0"/>
    <w:rsid w:val="00B7634E"/>
    <w:rsid w:val="00B929E2"/>
    <w:rsid w:val="00BA76C1"/>
    <w:rsid w:val="00BB039C"/>
    <w:rsid w:val="00BB786D"/>
    <w:rsid w:val="00BD20A2"/>
    <w:rsid w:val="00BD58A2"/>
    <w:rsid w:val="00BF2A6B"/>
    <w:rsid w:val="00C0549A"/>
    <w:rsid w:val="00C061B7"/>
    <w:rsid w:val="00C07069"/>
    <w:rsid w:val="00C17FE7"/>
    <w:rsid w:val="00C23F0E"/>
    <w:rsid w:val="00C3331A"/>
    <w:rsid w:val="00C602DD"/>
    <w:rsid w:val="00C77B80"/>
    <w:rsid w:val="00C83D00"/>
    <w:rsid w:val="00C9090A"/>
    <w:rsid w:val="00D27290"/>
    <w:rsid w:val="00D35410"/>
    <w:rsid w:val="00D44A9D"/>
    <w:rsid w:val="00D45FF0"/>
    <w:rsid w:val="00D464B0"/>
    <w:rsid w:val="00D46B9F"/>
    <w:rsid w:val="00D548D9"/>
    <w:rsid w:val="00D606DA"/>
    <w:rsid w:val="00D91631"/>
    <w:rsid w:val="00D9791D"/>
    <w:rsid w:val="00DC4471"/>
    <w:rsid w:val="00DC526D"/>
    <w:rsid w:val="00DE2BC5"/>
    <w:rsid w:val="00DE642D"/>
    <w:rsid w:val="00E17137"/>
    <w:rsid w:val="00E208FB"/>
    <w:rsid w:val="00E22665"/>
    <w:rsid w:val="00E33864"/>
    <w:rsid w:val="00E50A93"/>
    <w:rsid w:val="00E61F2F"/>
    <w:rsid w:val="00E85A19"/>
    <w:rsid w:val="00E902C5"/>
    <w:rsid w:val="00EC0B3B"/>
    <w:rsid w:val="00EF6B04"/>
    <w:rsid w:val="00F0238D"/>
    <w:rsid w:val="00F057DE"/>
    <w:rsid w:val="00F21CEA"/>
    <w:rsid w:val="00F236A0"/>
    <w:rsid w:val="00F4481C"/>
    <w:rsid w:val="00F5709C"/>
    <w:rsid w:val="00F66209"/>
    <w:rsid w:val="00F764FD"/>
    <w:rsid w:val="00F8478C"/>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2020-03-17T05:50:00Z</dcterms:created>
  <dcterms:modified xsi:type="dcterms:W3CDTF">2020-03-17T05:50:00Z</dcterms:modified>
</cp:coreProperties>
</file>