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054F0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55015B" w:rsidRDefault="00444592" w:rsidP="004B056D">
            <w:pPr>
              <w:pStyle w:val="Default"/>
              <w:jc w:val="right"/>
              <w:rPr>
                <w:rFonts w:ascii="楷体_GB2312" w:eastAsia="楷体_GB2312" w:hAnsi="楷体_GB2312" w:cs="楷体_GB2312"/>
                <w:sz w:val="28"/>
                <w:szCs w:val="28"/>
              </w:rPr>
            </w:pPr>
            <w:bookmarkStart w:id="1" w:name="wh2"/>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5847CB">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涉案</w:t>
            </w:r>
            <w:r w:rsidR="004B056D" w:rsidRPr="004B056D">
              <w:rPr>
                <w:rFonts w:ascii="仿宋_GB2312" w:eastAsia="仿宋_GB2312" w:hAnsi="Times New Roman" w:hint="eastAsia"/>
                <w:sz w:val="32"/>
                <w:szCs w:val="32"/>
              </w:rPr>
              <w:t>人基本</w:t>
            </w:r>
            <w:r>
              <w:rPr>
                <w:rFonts w:ascii="仿宋_GB2312" w:eastAsia="仿宋_GB2312" w:hAnsi="Times New Roman" w:hint="eastAsia"/>
                <w:sz w:val="32"/>
                <w:szCs w:val="32"/>
              </w:rPr>
              <w:t>情况（姓名、性别、出生日期、公民身份号码、工作单位、住址、是否</w:t>
            </w:r>
            <w:r w:rsidR="004B056D" w:rsidRPr="004B056D">
              <w:rPr>
                <w:rFonts w:ascii="仿宋_GB2312" w:eastAsia="仿宋_GB2312" w:hAnsi="Times New Roman" w:hint="eastAsia"/>
                <w:sz w:val="32"/>
                <w:szCs w:val="32"/>
              </w:rPr>
              <w:t>人大代表</w:t>
            </w:r>
            <w:r>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303AEA" w:rsidRPr="004B056D" w:rsidRDefault="00303AE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303AEA" w:rsidRPr="004B056D" w:rsidRDefault="00303AEA" w:rsidP="00303AEA">
            <w:pPr>
              <w:pStyle w:val="Default"/>
              <w:rPr>
                <w:rFonts w:ascii="仿宋_GB2312" w:eastAsia="仿宋_GB2312" w:hAnsi="Times New Roman"/>
                <w:sz w:val="32"/>
                <w:szCs w:val="32"/>
                <w:u w:val="single"/>
              </w:rPr>
            </w:pPr>
            <w:r>
              <w:rPr>
                <w:rFonts w:ascii="仿宋_GB2312" w:eastAsia="仿宋_GB2312" w:hAnsi="Times New Roman" w:hint="eastAsia"/>
                <w:sz w:val="32"/>
                <w:szCs w:val="32"/>
              </w:rPr>
              <w:t>办案单位</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54F05">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8C6572" w:rsidP="008C6572">
            <w:pPr>
              <w:jc w:val="left"/>
              <w:rPr>
                <w:rFonts w:ascii="宋体" w:hAnsi="宋体"/>
                <w:szCs w:val="21"/>
              </w:rPr>
            </w:pPr>
            <w:r>
              <w:rPr>
                <w:rFonts w:ascii="宋体" w:hAnsi="宋体" w:hint="eastAsia"/>
                <w:szCs w:val="21"/>
              </w:rPr>
              <w:lastRenderedPageBreak/>
              <w:t>（被害人适用）</w:t>
            </w: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054F05">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55015B" w:rsidRDefault="00444592"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B056D" w:rsidRDefault="004B056D" w:rsidP="00C72318">
            <w:pPr>
              <w:jc w:val="right"/>
              <w:rPr>
                <w:rFonts w:ascii="楷体_GB2312" w:eastAsia="楷体_GB2312" w:hAnsi="宋体"/>
                <w:sz w:val="28"/>
                <w:szCs w:val="28"/>
              </w:rPr>
            </w:pPr>
          </w:p>
          <w:p w:rsidR="005432AF" w:rsidRPr="00535F68" w:rsidRDefault="00E902C5" w:rsidP="00C72318">
            <w:pPr>
              <w:pStyle w:val="Default"/>
              <w:rPr>
                <w:rFonts w:ascii="仿宋_GB2312" w:eastAsia="仿宋_GB2312"/>
                <w:sz w:val="32"/>
                <w:szCs w:val="32"/>
              </w:rPr>
            </w:pPr>
            <w:r>
              <w:rPr>
                <w:rFonts w:ascii="仿宋_GB2312" w:eastAsia="仿宋_GB2312" w:hint="eastAsia"/>
                <w:sz w:val="32"/>
                <w:szCs w:val="32"/>
                <w:u w:val="single"/>
              </w:rPr>
              <w:t xml:space="preserve"> </w:t>
            </w:r>
            <w:r w:rsidR="00486E6F">
              <w:rPr>
                <w:rFonts w:ascii="仿宋_GB2312" w:eastAsia="仿宋_GB2312" w:hint="eastAsia"/>
                <w:sz w:val="32"/>
                <w:szCs w:val="32"/>
                <w:u w:val="single"/>
              </w:rPr>
              <w:t>（</w:t>
            </w:r>
            <w:r w:rsidR="008C6572" w:rsidRPr="008C6572">
              <w:rPr>
                <w:rFonts w:ascii="仿宋_GB2312" w:eastAsia="仿宋_GB2312" w:hint="eastAsia"/>
                <w:sz w:val="32"/>
                <w:szCs w:val="32"/>
                <w:u w:val="single"/>
              </w:rPr>
              <w:t>被害人及其法定代理人姓名</w:t>
            </w:r>
            <w:r w:rsidR="00486E6F">
              <w:rPr>
                <w:rFonts w:ascii="仿宋_GB2312" w:eastAsia="仿宋_GB2312" w:hint="eastAsia"/>
                <w:sz w:val="32"/>
                <w:szCs w:val="32"/>
                <w:u w:val="single"/>
              </w:rPr>
              <w:t>）</w:t>
            </w:r>
            <w:r>
              <w:rPr>
                <w:rFonts w:ascii="仿宋_GB2312" w:eastAsia="仿宋_GB2312" w:hint="eastAsia"/>
                <w:sz w:val="32"/>
                <w:szCs w:val="32"/>
                <w:u w:val="single"/>
              </w:rPr>
              <w:t xml:space="preserve"> </w:t>
            </w:r>
            <w:r w:rsidR="00535F68" w:rsidRPr="00535F68">
              <w:rPr>
                <w:rFonts w:ascii="仿宋_GB2312" w:eastAsia="仿宋_GB2312" w:hint="eastAsia"/>
                <w:sz w:val="32"/>
                <w:szCs w:val="32"/>
              </w:rPr>
              <w:t>：</w:t>
            </w:r>
          </w:p>
          <w:p w:rsidR="00E902C5" w:rsidRDefault="008C6572" w:rsidP="008C6572">
            <w:pPr>
              <w:pStyle w:val="Default"/>
              <w:ind w:firstLineChars="200" w:firstLine="640"/>
              <w:rPr>
                <w:rFonts w:ascii="仿宋_GB2312" w:eastAsia="仿宋_GB2312"/>
                <w:sz w:val="32"/>
                <w:szCs w:val="32"/>
              </w:rPr>
            </w:pPr>
            <w:r w:rsidRPr="008C6572">
              <w:rPr>
                <w:rFonts w:ascii="仿宋_GB2312" w:eastAsia="仿宋_GB2312" w:hint="eastAsia"/>
                <w:sz w:val="32"/>
                <w:szCs w:val="32"/>
              </w:rPr>
              <w:t>犯罪嫌疑人×××涉嫌××一案，已由×××（</w:t>
            </w:r>
            <w:proofErr w:type="gramStart"/>
            <w:r w:rsidRPr="008C6572">
              <w:rPr>
                <w:rFonts w:ascii="仿宋_GB2312" w:eastAsia="仿宋_GB2312" w:hint="eastAsia"/>
                <w:sz w:val="32"/>
                <w:szCs w:val="32"/>
              </w:rPr>
              <w:t>侦查机</w:t>
            </w:r>
            <w:proofErr w:type="gramEnd"/>
            <w:r w:rsidRPr="008C6572">
              <w:rPr>
                <w:rFonts w:ascii="仿宋_GB2312" w:eastAsia="仿宋_GB2312" w:hint="eastAsia"/>
                <w:sz w:val="32"/>
                <w:szCs w:val="32"/>
              </w:rPr>
              <w:t>关）于×年×月×日移送本院审查起诉。经审查，犯罪嫌疑人×××涉嫌××罪，犯罪时未满十八周岁，系未成年人，……（将法定和酌定情节简要列明）可能判处一年有期徒刑以下刑罚，符合起诉条件，但有悔罪表现，根据《中华人民共和国刑事诉讼法》第二百八十二条的规定，可以</w:t>
            </w:r>
            <w:proofErr w:type="gramStart"/>
            <w:r w:rsidRPr="008C6572">
              <w:rPr>
                <w:rFonts w:ascii="仿宋_GB2312" w:eastAsia="仿宋_GB2312" w:hint="eastAsia"/>
                <w:sz w:val="32"/>
                <w:szCs w:val="32"/>
              </w:rPr>
              <w:t>作出</w:t>
            </w:r>
            <w:proofErr w:type="gramEnd"/>
            <w:r w:rsidRPr="008C6572">
              <w:rPr>
                <w:rFonts w:ascii="仿宋_GB2312" w:eastAsia="仿宋_GB2312" w:hint="eastAsia"/>
                <w:sz w:val="32"/>
                <w:szCs w:val="32"/>
              </w:rPr>
              <w:t>附条件不起诉决定。现本院就拟对其决定附条件不起诉听取你们的意见，如有意见可通过填写回执书面回复我院或致电反馈。</w:t>
            </w:r>
          </w:p>
          <w:p w:rsidR="00E902C5" w:rsidRDefault="00E902C5" w:rsidP="00E902C5">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5432AF" w:rsidP="00E902C5">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054F05">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486E6F" w:rsidP="00535F68">
            <w:pPr>
              <w:jc w:val="center"/>
              <w:rPr>
                <w:rFonts w:ascii="宋体" w:hAnsi="宋体"/>
                <w:b/>
                <w:sz w:val="44"/>
                <w:szCs w:val="44"/>
              </w:rPr>
            </w:pPr>
            <w:r w:rsidRPr="00486E6F">
              <w:rPr>
                <w:rFonts w:ascii="宋体" w:hAnsi="宋体" w:hint="eastAsia"/>
                <w:b/>
                <w:sz w:val="44"/>
                <w:szCs w:val="44"/>
              </w:rPr>
              <w:t>适用附条件不起诉意见征询书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55015B" w:rsidRDefault="00444592"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00486E6F" w:rsidRPr="0055015B">
              <w:rPr>
                <w:rFonts w:ascii="楷体_GB2312" w:eastAsia="楷体_GB2312" w:cs="楷体_GB2312" w:hint="eastAsia"/>
                <w:sz w:val="28"/>
                <w:szCs w:val="28"/>
              </w:rPr>
              <w:t>检</w:t>
            </w:r>
            <w:r w:rsidR="00486E6F">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486E6F" w:rsidRPr="00535F68" w:rsidRDefault="00486E6F" w:rsidP="00486E6F">
            <w:pPr>
              <w:pStyle w:val="Default"/>
              <w:rPr>
                <w:rFonts w:ascii="仿宋_GB2312" w:eastAsia="仿宋_GB2312"/>
                <w:sz w:val="32"/>
                <w:szCs w:val="32"/>
              </w:rPr>
            </w:pPr>
            <w:r>
              <w:rPr>
                <w:rFonts w:ascii="仿宋_GB2312" w:eastAsia="仿宋_GB2312" w:hint="eastAsia"/>
                <w:sz w:val="32"/>
                <w:szCs w:val="32"/>
                <w:u w:val="single"/>
              </w:rPr>
              <w:t>（</w:t>
            </w:r>
            <w:r w:rsidR="008C6572" w:rsidRPr="008C6572">
              <w:rPr>
                <w:rFonts w:ascii="仿宋_GB2312" w:eastAsia="仿宋_GB2312" w:hint="eastAsia"/>
                <w:sz w:val="32"/>
                <w:szCs w:val="32"/>
                <w:u w:val="single"/>
              </w:rPr>
              <w:t>被害人及其法定代理人姓名</w:t>
            </w: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8C6572" w:rsidRDefault="008C6572" w:rsidP="008C6572">
            <w:pPr>
              <w:pStyle w:val="Default"/>
              <w:ind w:firstLineChars="200" w:firstLine="640"/>
              <w:rPr>
                <w:rFonts w:ascii="仿宋_GB2312" w:eastAsia="仿宋_GB2312"/>
                <w:sz w:val="32"/>
                <w:szCs w:val="32"/>
              </w:rPr>
            </w:pPr>
            <w:r w:rsidRPr="008C6572">
              <w:rPr>
                <w:rFonts w:ascii="仿宋_GB2312" w:eastAsia="仿宋_GB2312" w:hint="eastAsia"/>
                <w:sz w:val="32"/>
                <w:szCs w:val="32"/>
              </w:rPr>
              <w:t>犯罪嫌疑人×××涉嫌××一案，已由×××（</w:t>
            </w:r>
            <w:proofErr w:type="gramStart"/>
            <w:r w:rsidRPr="008C6572">
              <w:rPr>
                <w:rFonts w:ascii="仿宋_GB2312" w:eastAsia="仿宋_GB2312" w:hint="eastAsia"/>
                <w:sz w:val="32"/>
                <w:szCs w:val="32"/>
              </w:rPr>
              <w:t>侦查机</w:t>
            </w:r>
            <w:proofErr w:type="gramEnd"/>
            <w:r w:rsidRPr="008C6572">
              <w:rPr>
                <w:rFonts w:ascii="仿宋_GB2312" w:eastAsia="仿宋_GB2312" w:hint="eastAsia"/>
                <w:sz w:val="32"/>
                <w:szCs w:val="32"/>
              </w:rPr>
              <w:t>关）于×年×月×日移送本院审查起诉。经审查，犯罪嫌疑人×××涉嫌××罪，犯罪时未满十八周岁，系未成年人，……（将法定和酌定情节简要列明）可能判处一年有期徒刑以下刑罚，符合起诉条件，但有悔罪表现，根据《中华人民共和国刑事诉讼法》第二百八十二条的规定，可以</w:t>
            </w:r>
            <w:proofErr w:type="gramStart"/>
            <w:r w:rsidRPr="008C6572">
              <w:rPr>
                <w:rFonts w:ascii="仿宋_GB2312" w:eastAsia="仿宋_GB2312" w:hint="eastAsia"/>
                <w:sz w:val="32"/>
                <w:szCs w:val="32"/>
              </w:rPr>
              <w:t>作出</w:t>
            </w:r>
            <w:proofErr w:type="gramEnd"/>
            <w:r w:rsidRPr="008C6572">
              <w:rPr>
                <w:rFonts w:ascii="仿宋_GB2312" w:eastAsia="仿宋_GB2312" w:hint="eastAsia"/>
                <w:sz w:val="32"/>
                <w:szCs w:val="32"/>
              </w:rPr>
              <w:t>附条件不起诉决定。现本院就拟对其决定附条件不起诉听取你们的意见，如有意见可通过填写回执书面回复我院或致电反馈。</w:t>
            </w: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35F68" w:rsidRDefault="00535F68" w:rsidP="00C82FBA">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8C6572" w:rsidRDefault="008C6572" w:rsidP="008C6572">
            <w:pPr>
              <w:pStyle w:val="Default"/>
              <w:rPr>
                <w:rFonts w:ascii="仿宋_GB2312" w:eastAsia="仿宋_GB2312" w:hAnsi="仿宋"/>
                <w:sz w:val="32"/>
                <w:szCs w:val="32"/>
              </w:rPr>
            </w:pPr>
            <w:r w:rsidRPr="008C6572">
              <w:rPr>
                <w:rFonts w:ascii="仿宋_GB2312" w:eastAsia="仿宋_GB2312" w:hAnsi="仿宋" w:hint="eastAsia"/>
                <w:sz w:val="32"/>
                <w:szCs w:val="32"/>
              </w:rPr>
              <w:t>附：</w:t>
            </w:r>
          </w:p>
          <w:p w:rsidR="008C6572" w:rsidRPr="008C6572" w:rsidRDefault="008C6572" w:rsidP="008C6572">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1．联系方式</w:t>
            </w:r>
          </w:p>
          <w:p w:rsidR="00486E6F" w:rsidRPr="005432AF" w:rsidRDefault="008C6572" w:rsidP="008C6572">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2．相关法律条文</w:t>
            </w:r>
          </w:p>
          <w:p w:rsidR="00535F68" w:rsidRDefault="00535F68" w:rsidP="00C82FBA">
            <w:pPr>
              <w:spacing w:before="100" w:beforeAutospacing="1" w:after="100" w:afterAutospacing="1" w:line="560" w:lineRule="exact"/>
              <w:ind w:firstLine="570"/>
              <w:jc w:val="right"/>
              <w:rPr>
                <w:rFonts w:ascii="仿宋_GB2312" w:eastAsia="仿宋_GB2312" w:hAnsi="宋体"/>
                <w:sz w:val="28"/>
                <w:szCs w:val="28"/>
              </w:rPr>
            </w:pPr>
          </w:p>
        </w:tc>
      </w:tr>
    </w:tbl>
    <w:p w:rsidR="008C6572" w:rsidRDefault="00535F68" w:rsidP="00535F68">
      <w:pPr>
        <w:spacing w:line="360" w:lineRule="auto"/>
        <w:jc w:val="center"/>
        <w:rPr>
          <w:rFonts w:ascii="楷体_GB2312" w:eastAsia="楷体_GB2312"/>
          <w:szCs w:val="21"/>
        </w:rPr>
      </w:pPr>
      <w:r>
        <w:rPr>
          <w:rFonts w:ascii="楷体_GB2312" w:eastAsia="楷体_GB2312" w:hAnsi="仿宋" w:hint="eastAsia"/>
          <w:szCs w:val="21"/>
        </w:rPr>
        <w:t>第三联</w:t>
      </w:r>
      <w:r w:rsidR="00054F05">
        <w:rPr>
          <w:rFonts w:ascii="楷体_GB2312" w:eastAsia="楷体_GB2312" w:hAnsi="仿宋" w:hint="eastAsia"/>
          <w:szCs w:val="21"/>
        </w:rPr>
        <w:t xml:space="preserve">　</w:t>
      </w:r>
      <w:r>
        <w:rPr>
          <w:rFonts w:ascii="楷体_GB2312" w:eastAsia="楷体_GB2312" w:hAnsi="仿宋" w:hint="eastAsia"/>
          <w:szCs w:val="21"/>
        </w:rPr>
        <w:t>送达</w:t>
      </w:r>
      <w:r w:rsidR="008C6572">
        <w:rPr>
          <w:rFonts w:ascii="楷体_GB2312" w:eastAsia="楷体_GB2312" w:hAnsi="仿宋" w:hint="eastAsia"/>
          <w:szCs w:val="21"/>
        </w:rPr>
        <w:t>被害人及其法定代理人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8C6572" w:rsidTr="00E72F76">
        <w:trPr>
          <w:trHeight w:hRule="exact" w:val="12026"/>
          <w:jc w:val="center"/>
        </w:trPr>
        <w:tc>
          <w:tcPr>
            <w:tcW w:w="8845" w:type="dxa"/>
          </w:tcPr>
          <w:p w:rsidR="008C6572" w:rsidRDefault="008C6572" w:rsidP="00E72F76">
            <w:pPr>
              <w:ind w:firstLineChars="400" w:firstLine="840"/>
              <w:jc w:val="center"/>
              <w:rPr>
                <w:rFonts w:ascii="宋体" w:hAnsi="宋体"/>
                <w:szCs w:val="21"/>
              </w:rPr>
            </w:pPr>
          </w:p>
          <w:p w:rsidR="008C6572" w:rsidRDefault="008C6572" w:rsidP="00E72F76">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8C6572" w:rsidRPr="00535F68" w:rsidRDefault="008C6572" w:rsidP="00E72F76">
            <w:pPr>
              <w:jc w:val="center"/>
              <w:rPr>
                <w:rFonts w:ascii="宋体" w:hAnsi="宋体"/>
                <w:b/>
                <w:sz w:val="44"/>
                <w:szCs w:val="44"/>
              </w:rPr>
            </w:pPr>
            <w:r w:rsidRPr="00486E6F">
              <w:rPr>
                <w:rFonts w:ascii="宋体" w:hAnsi="宋体" w:hint="eastAsia"/>
                <w:b/>
                <w:sz w:val="44"/>
                <w:szCs w:val="44"/>
              </w:rPr>
              <w:t>适用附条件不起诉意见征询书</w:t>
            </w:r>
          </w:p>
          <w:p w:rsidR="008C6572" w:rsidRDefault="008C6572" w:rsidP="00E72F76">
            <w:pPr>
              <w:jc w:val="center"/>
              <w:rPr>
                <w:rFonts w:ascii="楷体_GB2312" w:eastAsia="楷体_GB2312"/>
                <w:kern w:val="0"/>
                <w:sz w:val="30"/>
                <w:szCs w:val="30"/>
              </w:rPr>
            </w:pPr>
            <w:r>
              <w:rPr>
                <w:noProof/>
              </w:rPr>
              <mc:AlternateContent>
                <mc:Choice Requires="wps">
                  <w:drawing>
                    <wp:anchor distT="0" distB="0" distL="114300" distR="114300" simplePos="0" relativeHeight="251671552" behindDoc="0" locked="0" layoutInCell="1" allowOverlap="1" wp14:anchorId="67F722A5" wp14:editId="0EF90A7B">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8C6572" w:rsidRPr="0055015B" w:rsidRDefault="008C6572" w:rsidP="00E72F76">
            <w:pPr>
              <w:autoSpaceDE w:val="0"/>
              <w:autoSpaceDN w:val="0"/>
              <w:adjustRightInd w:val="0"/>
              <w:spacing w:line="600" w:lineRule="exact"/>
              <w:ind w:right="160"/>
              <w:jc w:val="right"/>
              <w:rPr>
                <w:rFonts w:ascii="楷体_GB2312" w:eastAsia="楷体_GB2312" w:hAnsi="仿宋_GB2312"/>
                <w:color w:val="000000"/>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Pr>
                <w:rFonts w:ascii="楷体_GB2312" w:eastAsia="楷体_GB2312" w:hint="eastAsia"/>
                <w:sz w:val="28"/>
                <w:szCs w:val="28"/>
              </w:rPr>
              <w:t>未附不诉征</w:t>
            </w:r>
            <w:r w:rsidRPr="0055015B">
              <w:rPr>
                <w:rFonts w:ascii="楷体_GB2312" w:eastAsia="楷体_GB2312" w:hAnsi="仿宋_GB2312"/>
                <w:sz w:val="28"/>
                <w:szCs w:val="28"/>
              </w:rPr>
              <w:t>〔</w:t>
            </w:r>
            <w:r w:rsidRPr="0055015B">
              <w:rPr>
                <w:rFonts w:eastAsia="楷体_GB2312"/>
                <w:sz w:val="28"/>
                <w:szCs w:val="28"/>
              </w:rPr>
              <w:t>20××</w:t>
            </w:r>
            <w:r w:rsidRPr="0055015B">
              <w:rPr>
                <w:rFonts w:ascii="楷体_GB2312" w:eastAsia="楷体_GB2312" w:hAnsi="仿宋_GB2312"/>
                <w:sz w:val="28"/>
                <w:szCs w:val="28"/>
              </w:rPr>
              <w:t>〕</w:t>
            </w:r>
            <w:r w:rsidRPr="0055015B">
              <w:rPr>
                <w:rFonts w:eastAsia="楷体_GB2312"/>
                <w:sz w:val="28"/>
                <w:szCs w:val="28"/>
              </w:rPr>
              <w:t>××</w:t>
            </w:r>
            <w:r w:rsidRPr="0055015B">
              <w:rPr>
                <w:rFonts w:ascii="楷体_GB2312" w:eastAsia="楷体_GB2312" w:hAnsi="楷体_GB2312" w:cs="楷体_GB2312" w:hint="eastAsia"/>
                <w:sz w:val="28"/>
                <w:szCs w:val="28"/>
              </w:rPr>
              <w:t>号</w:t>
            </w:r>
          </w:p>
          <w:p w:rsidR="008C6572" w:rsidRPr="00535F68" w:rsidRDefault="008C6572" w:rsidP="00E72F76">
            <w:pPr>
              <w:pStyle w:val="Default"/>
              <w:rPr>
                <w:rFonts w:ascii="仿宋_GB2312" w:eastAsia="仿宋_GB2312"/>
                <w:sz w:val="32"/>
                <w:szCs w:val="32"/>
              </w:rPr>
            </w:pPr>
            <w:r>
              <w:rPr>
                <w:rFonts w:ascii="仿宋_GB2312" w:eastAsia="仿宋_GB2312" w:hint="eastAsia"/>
                <w:sz w:val="32"/>
                <w:szCs w:val="32"/>
                <w:u w:val="single"/>
              </w:rPr>
              <w:t>（</w:t>
            </w:r>
            <w:r w:rsidRPr="008C6572">
              <w:rPr>
                <w:rFonts w:ascii="仿宋_GB2312" w:eastAsia="仿宋_GB2312" w:hint="eastAsia"/>
                <w:sz w:val="32"/>
                <w:szCs w:val="32"/>
                <w:u w:val="single"/>
              </w:rPr>
              <w:t>被害人诉讼代理人</w:t>
            </w: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8C6572" w:rsidRDefault="008C6572" w:rsidP="00E72F76">
            <w:pPr>
              <w:pStyle w:val="Default"/>
              <w:ind w:firstLineChars="200" w:firstLine="640"/>
              <w:rPr>
                <w:rFonts w:ascii="仿宋_GB2312" w:eastAsia="仿宋_GB2312"/>
                <w:sz w:val="32"/>
                <w:szCs w:val="32"/>
              </w:rPr>
            </w:pPr>
            <w:r w:rsidRPr="008C6572">
              <w:rPr>
                <w:rFonts w:ascii="仿宋_GB2312" w:eastAsia="仿宋_GB2312" w:hint="eastAsia"/>
                <w:sz w:val="32"/>
                <w:szCs w:val="32"/>
              </w:rPr>
              <w:t>犯罪嫌疑人×××涉嫌××一案，已由×××（</w:t>
            </w:r>
            <w:proofErr w:type="gramStart"/>
            <w:r w:rsidRPr="008C6572">
              <w:rPr>
                <w:rFonts w:ascii="仿宋_GB2312" w:eastAsia="仿宋_GB2312" w:hint="eastAsia"/>
                <w:sz w:val="32"/>
                <w:szCs w:val="32"/>
              </w:rPr>
              <w:t>侦查机</w:t>
            </w:r>
            <w:proofErr w:type="gramEnd"/>
            <w:r w:rsidRPr="008C6572">
              <w:rPr>
                <w:rFonts w:ascii="仿宋_GB2312" w:eastAsia="仿宋_GB2312" w:hint="eastAsia"/>
                <w:sz w:val="32"/>
                <w:szCs w:val="32"/>
              </w:rPr>
              <w:t>关）于×年×月×日移送本院审查起诉。经审查，犯罪嫌疑人×××涉嫌××罪，犯罪时未满十八周岁，系未成年人，……（将法定和酌定情节简要列明）可能判处一年有期徒刑以下刑罚，符合起诉条件，但有悔罪表现，根据《中华人民共和国刑事诉讼法》第二百八十二条的规定，可以</w:t>
            </w:r>
            <w:proofErr w:type="gramStart"/>
            <w:r w:rsidRPr="008C6572">
              <w:rPr>
                <w:rFonts w:ascii="仿宋_GB2312" w:eastAsia="仿宋_GB2312" w:hint="eastAsia"/>
                <w:sz w:val="32"/>
                <w:szCs w:val="32"/>
              </w:rPr>
              <w:t>作出</w:t>
            </w:r>
            <w:proofErr w:type="gramEnd"/>
            <w:r w:rsidRPr="008C6572">
              <w:rPr>
                <w:rFonts w:ascii="仿宋_GB2312" w:eastAsia="仿宋_GB2312" w:hint="eastAsia"/>
                <w:sz w:val="32"/>
                <w:szCs w:val="32"/>
              </w:rPr>
              <w:t>附条件不起诉决定。现本院就拟对其决定附条件不起诉听取你们的意见，如有意见可通过填写回执书面回复我院或致电反馈。</w:t>
            </w:r>
          </w:p>
          <w:p w:rsidR="008C6572" w:rsidRDefault="008C6572" w:rsidP="00E72F76">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8C6572" w:rsidRDefault="008C6572" w:rsidP="00E72F76">
            <w:pPr>
              <w:pStyle w:val="Default"/>
              <w:ind w:leftChars="900" w:left="1890" w:firstLineChars="200" w:firstLine="640"/>
              <w:jc w:val="center"/>
              <w:rPr>
                <w:rFonts w:ascii="仿宋_GB2312" w:eastAsia="仿宋_GB2312" w:hAnsi="Times New Roman"/>
                <w:sz w:val="32"/>
                <w:szCs w:val="32"/>
              </w:rPr>
            </w:pPr>
            <w:r w:rsidRPr="005432AF">
              <w:rPr>
                <w:rFonts w:ascii="仿宋_GB2312" w:eastAsia="仿宋_GB2312" w:hAnsi="Times New Roman" w:hint="eastAsia"/>
                <w:sz w:val="32"/>
                <w:szCs w:val="32"/>
              </w:rPr>
              <w:t>（院印）</w:t>
            </w:r>
          </w:p>
          <w:p w:rsidR="008C6572" w:rsidRDefault="008C6572" w:rsidP="00E72F76">
            <w:pPr>
              <w:pStyle w:val="Default"/>
              <w:rPr>
                <w:rFonts w:ascii="仿宋_GB2312" w:eastAsia="仿宋_GB2312" w:hAnsi="仿宋"/>
                <w:sz w:val="32"/>
                <w:szCs w:val="32"/>
              </w:rPr>
            </w:pPr>
            <w:r w:rsidRPr="008C6572">
              <w:rPr>
                <w:rFonts w:ascii="仿宋_GB2312" w:eastAsia="仿宋_GB2312" w:hAnsi="仿宋" w:hint="eastAsia"/>
                <w:sz w:val="32"/>
                <w:szCs w:val="32"/>
              </w:rPr>
              <w:t>附：</w:t>
            </w:r>
          </w:p>
          <w:p w:rsidR="008C6572" w:rsidRPr="008C6572" w:rsidRDefault="008C6572" w:rsidP="00E72F76">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1．联系方式</w:t>
            </w:r>
          </w:p>
          <w:p w:rsidR="008C6572" w:rsidRPr="005432AF" w:rsidRDefault="008C6572" w:rsidP="00E72F76">
            <w:pPr>
              <w:pStyle w:val="Default"/>
              <w:ind w:firstLineChars="200" w:firstLine="640"/>
              <w:rPr>
                <w:rFonts w:ascii="仿宋_GB2312" w:eastAsia="仿宋_GB2312" w:hAnsi="仿宋"/>
                <w:sz w:val="32"/>
                <w:szCs w:val="32"/>
              </w:rPr>
            </w:pPr>
            <w:r w:rsidRPr="008C6572">
              <w:rPr>
                <w:rFonts w:ascii="仿宋_GB2312" w:eastAsia="仿宋_GB2312" w:hAnsi="仿宋" w:hint="eastAsia"/>
                <w:sz w:val="32"/>
                <w:szCs w:val="32"/>
              </w:rPr>
              <w:t>2．相关法律条文</w:t>
            </w:r>
          </w:p>
          <w:p w:rsidR="008C6572" w:rsidRDefault="008C6572" w:rsidP="00E72F76">
            <w:pPr>
              <w:spacing w:before="100" w:beforeAutospacing="1" w:after="100" w:afterAutospacing="1" w:line="560" w:lineRule="exact"/>
              <w:ind w:firstLine="570"/>
              <w:jc w:val="right"/>
              <w:rPr>
                <w:rFonts w:ascii="仿宋_GB2312" w:eastAsia="仿宋_GB2312" w:hAnsi="宋体"/>
                <w:sz w:val="28"/>
                <w:szCs w:val="28"/>
              </w:rPr>
            </w:pPr>
          </w:p>
        </w:tc>
      </w:tr>
    </w:tbl>
    <w:p w:rsidR="00535F68" w:rsidRDefault="008C6572" w:rsidP="00535F68">
      <w:pPr>
        <w:spacing w:line="360" w:lineRule="auto"/>
        <w:jc w:val="center"/>
        <w:rPr>
          <w:rFonts w:ascii="楷体_GB2312" w:eastAsia="楷体_GB2312"/>
          <w:szCs w:val="21"/>
        </w:rPr>
      </w:pPr>
      <w:r>
        <w:rPr>
          <w:rFonts w:ascii="楷体_GB2312" w:eastAsia="楷体_GB2312" w:hAnsi="仿宋" w:hint="eastAsia"/>
          <w:szCs w:val="21"/>
        </w:rPr>
        <w:t>第四联　送达被害人的诉讼代理人</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Default="00486E6F" w:rsidP="00C82FBA">
            <w:pPr>
              <w:jc w:val="center"/>
              <w:rPr>
                <w:rFonts w:ascii="宋体" w:hAnsi="宋体"/>
                <w:b/>
                <w:sz w:val="44"/>
                <w:szCs w:val="44"/>
              </w:rPr>
            </w:pPr>
            <w:r w:rsidRPr="00486E6F">
              <w:rPr>
                <w:rFonts w:ascii="宋体" w:hAnsi="宋体" w:hint="eastAsia"/>
                <w:b/>
                <w:sz w:val="44"/>
                <w:szCs w:val="44"/>
              </w:rPr>
              <w:t>适用附条件不起诉意见征询书</w:t>
            </w:r>
          </w:p>
          <w:p w:rsidR="00535F68" w:rsidRDefault="00535F68" w:rsidP="00C82FBA">
            <w:pPr>
              <w:jc w:val="center"/>
              <w:rPr>
                <w:rFonts w:ascii="楷体_GB2312" w:eastAsia="楷体_GB2312"/>
                <w:kern w:val="0"/>
                <w:szCs w:val="21"/>
              </w:rPr>
            </w:pPr>
            <w:r>
              <w:rPr>
                <w:rFonts w:ascii="楷体_GB2312" w:eastAsia="楷体_GB2312" w:hint="eastAsia"/>
                <w:kern w:val="0"/>
                <w:sz w:val="30"/>
                <w:szCs w:val="30"/>
              </w:rPr>
              <w:t>（回</w:t>
            </w:r>
            <w:r w:rsidR="00054F05">
              <w:rPr>
                <w:rFonts w:ascii="楷体_GB2312" w:eastAsia="楷体_GB2312" w:hint="eastAsia"/>
                <w:kern w:val="0"/>
                <w:sz w:val="30"/>
                <w:szCs w:val="30"/>
              </w:rPr>
              <w:t xml:space="preserve">　</w:t>
            </w:r>
            <w:r>
              <w:rPr>
                <w:rFonts w:ascii="楷体_GB2312" w:eastAsia="楷体_GB2312" w:hint="eastAsia"/>
                <w:kern w:val="0"/>
                <w:sz w:val="30"/>
                <w:szCs w:val="30"/>
              </w:rPr>
              <w:t>执）</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22747539" wp14:editId="68C1C819">
                      <wp:simplePos x="0" y="0"/>
                      <wp:positionH relativeFrom="column">
                        <wp:posOffset>-78740</wp:posOffset>
                      </wp:positionH>
                      <wp:positionV relativeFrom="paragraph">
                        <wp:posOffset>306705</wp:posOffset>
                      </wp:positionV>
                      <wp:extent cx="5622290" cy="0"/>
                      <wp:effectExtent l="6985" t="11430" r="9525"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xvF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qRICyN6+PTtx8fPP7/fw/rw9Qsahi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DN/G8UuAgAAMwQAAA4AAAAAAAAAAAAAAAAALgIAAGRy&#10;cy9lMm9Eb2MueG1sUEsBAi0AFAAGAAgAAAAhAG+kGqXdAAAACQEAAA8AAAAAAAAAAAAAAAAAiAQA&#10;AGRycy9kb3ducmV2LnhtbFBLBQYAAAAABAAEAPMAAACSBQAAAAA=&#10;"/>
                  </w:pict>
                </mc:Fallback>
              </mc:AlternateContent>
            </w:r>
          </w:p>
          <w:p w:rsidR="00535F68" w:rsidRDefault="00535F68" w:rsidP="00486E6F">
            <w:pPr>
              <w:jc w:val="right"/>
              <w:rPr>
                <w:rFonts w:ascii="楷体_GB2312" w:eastAsia="楷体_GB2312" w:hAnsi="宋体"/>
                <w:sz w:val="28"/>
                <w:szCs w:val="28"/>
              </w:rPr>
            </w:pPr>
          </w:p>
          <w:p w:rsidR="00535F68" w:rsidRPr="00535F68" w:rsidRDefault="00535F68" w:rsidP="00C72318">
            <w:pPr>
              <w:pStyle w:val="Defaul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人民检察院：</w:t>
            </w:r>
          </w:p>
          <w:p w:rsidR="008C6572" w:rsidRPr="008C6572" w:rsidRDefault="008C6572" w:rsidP="008C6572">
            <w:pPr>
              <w:pStyle w:val="Default"/>
              <w:spacing w:line="580" w:lineRule="exact"/>
              <w:ind w:firstLineChars="200" w:firstLine="640"/>
              <w:rPr>
                <w:rFonts w:ascii="仿宋_GB2312" w:eastAsia="仿宋_GB2312"/>
                <w:sz w:val="32"/>
                <w:szCs w:val="32"/>
              </w:rPr>
            </w:pPr>
            <w:r w:rsidRPr="008C6572">
              <w:rPr>
                <w:rFonts w:ascii="仿宋_GB2312" w:eastAsia="仿宋_GB2312" w:hint="eastAsia"/>
                <w:sz w:val="32"/>
                <w:szCs w:val="32"/>
              </w:rPr>
              <w:t>本人已于</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486E6F" w:rsidRPr="00486E6F">
              <w:rPr>
                <w:rFonts w:ascii="仿宋_GB2312" w:eastAsia="仿宋_GB2312" w:hint="eastAsia"/>
                <w:sz w:val="32"/>
                <w:szCs w:val="32"/>
              </w:rPr>
              <w:t>年</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00486E6F" w:rsidRPr="00486E6F">
              <w:rPr>
                <w:rFonts w:ascii="仿宋_GB2312" w:eastAsia="仿宋_GB2312" w:hint="eastAsia"/>
                <w:sz w:val="32"/>
                <w:szCs w:val="32"/>
              </w:rPr>
              <w:t>月</w:t>
            </w:r>
            <w:r w:rsidR="00486E6F">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8C6572">
              <w:rPr>
                <w:rFonts w:ascii="仿宋_GB2312" w:eastAsia="仿宋_GB2312" w:hint="eastAsia"/>
                <w:sz w:val="32"/>
                <w:szCs w:val="32"/>
              </w:rPr>
              <w:t>日收到你院送达的《适用附条件不起诉意见征询书》，现已知晓附条件不起诉的含义和法律后果，对犯罪嫌疑人×××是否同意适用附条件不起诉，本人意见如下：</w:t>
            </w:r>
          </w:p>
          <w:p w:rsidR="008C6572" w:rsidRPr="008C6572" w:rsidRDefault="008C6572" w:rsidP="008C6572">
            <w:pPr>
              <w:pStyle w:val="Default"/>
              <w:spacing w:line="580" w:lineRule="exact"/>
              <w:ind w:leftChars="900" w:left="1890" w:firstLineChars="200" w:firstLine="640"/>
              <w:jc w:val="center"/>
              <w:rPr>
                <w:rFonts w:ascii="仿宋_GB2312" w:eastAsia="仿宋_GB2312"/>
                <w:sz w:val="32"/>
                <w:szCs w:val="32"/>
              </w:rPr>
            </w:pPr>
            <w:r w:rsidRPr="008C6572">
              <w:rPr>
                <w:rFonts w:ascii="仿宋_GB2312" w:eastAsia="仿宋_GB2312" w:hint="eastAsia"/>
                <w:sz w:val="32"/>
                <w:szCs w:val="32"/>
              </w:rPr>
              <w:t>被害人（签名）：</w:t>
            </w:r>
          </w:p>
          <w:p w:rsidR="008C6572" w:rsidRPr="008C6572" w:rsidRDefault="008C6572" w:rsidP="008C6572">
            <w:pPr>
              <w:pStyle w:val="Default"/>
              <w:spacing w:line="580" w:lineRule="exact"/>
              <w:ind w:leftChars="1800" w:left="3780" w:firstLineChars="200" w:firstLine="640"/>
              <w:jc w:val="center"/>
              <w:rPr>
                <w:rFonts w:ascii="仿宋_GB2312" w:eastAsia="仿宋_GB2312"/>
                <w:sz w:val="32"/>
                <w:szCs w:val="32"/>
              </w:rPr>
            </w:pPr>
            <w:r w:rsidRPr="008C6572">
              <w:rPr>
                <w:rFonts w:ascii="仿宋_GB2312" w:eastAsia="仿宋_GB2312" w:hint="eastAsia"/>
                <w:sz w:val="32"/>
                <w:szCs w:val="32"/>
              </w:rPr>
              <w:t xml:space="preserve">年 </w:t>
            </w:r>
            <w:r>
              <w:rPr>
                <w:rFonts w:ascii="仿宋_GB2312" w:eastAsia="仿宋_GB2312" w:hint="eastAsia"/>
                <w:sz w:val="32"/>
                <w:szCs w:val="32"/>
              </w:rPr>
              <w:t xml:space="preserve"> </w:t>
            </w:r>
            <w:r w:rsidRPr="008C6572">
              <w:rPr>
                <w:rFonts w:ascii="仿宋_GB2312" w:eastAsia="仿宋_GB2312" w:hint="eastAsia"/>
                <w:sz w:val="32"/>
                <w:szCs w:val="32"/>
              </w:rPr>
              <w:t xml:space="preserve">月 </w:t>
            </w:r>
            <w:r>
              <w:rPr>
                <w:rFonts w:ascii="仿宋_GB2312" w:eastAsia="仿宋_GB2312" w:hint="eastAsia"/>
                <w:sz w:val="32"/>
                <w:szCs w:val="32"/>
              </w:rPr>
              <w:t xml:space="preserve"> </w:t>
            </w:r>
            <w:r w:rsidRPr="008C6572">
              <w:rPr>
                <w:rFonts w:ascii="仿宋_GB2312" w:eastAsia="仿宋_GB2312" w:hint="eastAsia"/>
                <w:sz w:val="32"/>
                <w:szCs w:val="32"/>
              </w:rPr>
              <w:t>日</w:t>
            </w:r>
          </w:p>
          <w:p w:rsidR="008C6572" w:rsidRPr="008C6572" w:rsidRDefault="008C6572" w:rsidP="008C6572">
            <w:pPr>
              <w:pStyle w:val="Default"/>
              <w:spacing w:line="580" w:lineRule="exact"/>
              <w:ind w:firstLineChars="200" w:firstLine="640"/>
              <w:rPr>
                <w:rFonts w:ascii="仿宋_GB2312" w:eastAsia="仿宋_GB2312"/>
                <w:sz w:val="32"/>
                <w:szCs w:val="32"/>
              </w:rPr>
            </w:pPr>
            <w:r w:rsidRPr="008C6572">
              <w:rPr>
                <w:rFonts w:ascii="仿宋_GB2312" w:eastAsia="仿宋_GB2312" w:hint="eastAsia"/>
                <w:sz w:val="32"/>
                <w:szCs w:val="32"/>
              </w:rPr>
              <w:t>（若被害人是未成年人，其法定代理人意见填写在下方）</w:t>
            </w:r>
          </w:p>
          <w:p w:rsidR="008C6572" w:rsidRPr="008C6572" w:rsidRDefault="008C6572" w:rsidP="008C6572">
            <w:pPr>
              <w:pStyle w:val="Default"/>
              <w:spacing w:line="580" w:lineRule="exact"/>
              <w:ind w:firstLineChars="200" w:firstLine="640"/>
              <w:rPr>
                <w:rFonts w:ascii="仿宋_GB2312" w:eastAsia="仿宋_GB2312"/>
                <w:sz w:val="32"/>
                <w:szCs w:val="32"/>
              </w:rPr>
            </w:pPr>
            <w:r w:rsidRPr="008C6572">
              <w:rPr>
                <w:rFonts w:ascii="仿宋_GB2312" w:eastAsia="仿宋_GB2312" w:hint="eastAsia"/>
                <w:sz w:val="32"/>
                <w:szCs w:val="32"/>
              </w:rPr>
              <w:t>法定代理人意见：</w:t>
            </w:r>
          </w:p>
          <w:p w:rsidR="008C6572" w:rsidRPr="008C6572" w:rsidRDefault="008C6572" w:rsidP="008C6572">
            <w:pPr>
              <w:pStyle w:val="Default"/>
              <w:spacing w:line="580" w:lineRule="exact"/>
              <w:ind w:leftChars="1000" w:left="2100" w:firstLineChars="200" w:firstLine="640"/>
              <w:jc w:val="center"/>
              <w:rPr>
                <w:rFonts w:ascii="仿宋_GB2312" w:eastAsia="仿宋_GB2312"/>
                <w:sz w:val="32"/>
                <w:szCs w:val="32"/>
              </w:rPr>
            </w:pPr>
            <w:r w:rsidRPr="008C6572">
              <w:rPr>
                <w:rFonts w:ascii="仿宋_GB2312" w:eastAsia="仿宋_GB2312" w:hint="eastAsia"/>
                <w:sz w:val="32"/>
                <w:szCs w:val="32"/>
              </w:rPr>
              <w:t>法定代理人（签名）：</w:t>
            </w:r>
          </w:p>
          <w:p w:rsidR="008C6572" w:rsidRPr="008C6572" w:rsidRDefault="008C6572" w:rsidP="008C6572">
            <w:pPr>
              <w:pStyle w:val="Default"/>
              <w:spacing w:line="580" w:lineRule="exact"/>
              <w:ind w:leftChars="1800" w:left="3780" w:firstLineChars="200" w:firstLine="640"/>
              <w:jc w:val="center"/>
              <w:rPr>
                <w:rFonts w:ascii="仿宋_GB2312" w:eastAsia="仿宋_GB2312"/>
                <w:sz w:val="32"/>
                <w:szCs w:val="32"/>
              </w:rPr>
            </w:pPr>
            <w:r w:rsidRPr="008C6572">
              <w:rPr>
                <w:rFonts w:ascii="仿宋_GB2312" w:eastAsia="仿宋_GB2312" w:hint="eastAsia"/>
                <w:sz w:val="32"/>
                <w:szCs w:val="32"/>
              </w:rPr>
              <w:t>年</w:t>
            </w:r>
            <w:r>
              <w:rPr>
                <w:rFonts w:ascii="仿宋_GB2312" w:eastAsia="仿宋_GB2312" w:hint="eastAsia"/>
                <w:sz w:val="32"/>
                <w:szCs w:val="32"/>
              </w:rPr>
              <w:t xml:space="preserve"> </w:t>
            </w:r>
            <w:r w:rsidRPr="008C6572">
              <w:rPr>
                <w:rFonts w:ascii="仿宋_GB2312" w:eastAsia="仿宋_GB2312" w:hint="eastAsia"/>
                <w:sz w:val="32"/>
                <w:szCs w:val="32"/>
              </w:rPr>
              <w:t xml:space="preserve"> 月</w:t>
            </w:r>
            <w:r>
              <w:rPr>
                <w:rFonts w:ascii="仿宋_GB2312" w:eastAsia="仿宋_GB2312" w:hint="eastAsia"/>
                <w:sz w:val="32"/>
                <w:szCs w:val="32"/>
              </w:rPr>
              <w:t xml:space="preserve"> </w:t>
            </w:r>
            <w:r w:rsidRPr="008C6572">
              <w:rPr>
                <w:rFonts w:ascii="仿宋_GB2312" w:eastAsia="仿宋_GB2312" w:hint="eastAsia"/>
                <w:sz w:val="32"/>
                <w:szCs w:val="32"/>
              </w:rPr>
              <w:t xml:space="preserve"> 日</w:t>
            </w:r>
          </w:p>
          <w:p w:rsidR="008C6572" w:rsidRPr="008C6572" w:rsidRDefault="008C6572" w:rsidP="008C6572">
            <w:pPr>
              <w:pStyle w:val="Default"/>
              <w:spacing w:line="580" w:lineRule="exact"/>
              <w:ind w:firstLineChars="200" w:firstLine="640"/>
              <w:rPr>
                <w:rFonts w:ascii="仿宋_GB2312" w:eastAsia="仿宋_GB2312"/>
                <w:sz w:val="32"/>
                <w:szCs w:val="32"/>
              </w:rPr>
            </w:pPr>
            <w:r w:rsidRPr="008C6572">
              <w:rPr>
                <w:rFonts w:ascii="仿宋_GB2312" w:eastAsia="仿宋_GB2312" w:hint="eastAsia"/>
                <w:sz w:val="32"/>
                <w:szCs w:val="32"/>
              </w:rPr>
              <w:t>诉讼代理人意见：</w:t>
            </w:r>
          </w:p>
          <w:p w:rsidR="008C6572" w:rsidRDefault="008C6572" w:rsidP="008C6572">
            <w:pPr>
              <w:pStyle w:val="Default"/>
              <w:spacing w:line="580" w:lineRule="exact"/>
              <w:ind w:leftChars="1000" w:left="2100" w:firstLineChars="200" w:firstLine="640"/>
              <w:jc w:val="center"/>
              <w:rPr>
                <w:rFonts w:ascii="仿宋_GB2312" w:eastAsia="仿宋_GB2312"/>
                <w:sz w:val="32"/>
                <w:szCs w:val="32"/>
              </w:rPr>
            </w:pPr>
            <w:r w:rsidRPr="008C6572">
              <w:rPr>
                <w:rFonts w:ascii="仿宋_GB2312" w:eastAsia="仿宋_GB2312" w:hint="eastAsia"/>
                <w:sz w:val="32"/>
                <w:szCs w:val="32"/>
              </w:rPr>
              <w:t>诉讼代理人（签名）：</w:t>
            </w:r>
          </w:p>
          <w:p w:rsidR="00535F68" w:rsidRDefault="008C6572" w:rsidP="008C6572">
            <w:pPr>
              <w:pStyle w:val="Default"/>
              <w:spacing w:line="580" w:lineRule="exact"/>
              <w:ind w:leftChars="2400" w:left="5040" w:firstLineChars="200" w:firstLine="640"/>
              <w:rPr>
                <w:rFonts w:ascii="仿宋_GB2312" w:eastAsia="仿宋_GB2312" w:hAnsi="宋体"/>
                <w:sz w:val="28"/>
                <w:szCs w:val="28"/>
              </w:rPr>
            </w:pPr>
            <w:r w:rsidRPr="008C6572">
              <w:rPr>
                <w:rFonts w:ascii="仿宋_GB2312" w:eastAsia="仿宋_GB2312" w:hint="eastAsia"/>
                <w:sz w:val="32"/>
                <w:szCs w:val="32"/>
              </w:rPr>
              <w:t>年</w:t>
            </w:r>
            <w:r>
              <w:rPr>
                <w:rFonts w:ascii="仿宋_GB2312" w:eastAsia="仿宋_GB2312" w:hint="eastAsia"/>
                <w:sz w:val="32"/>
                <w:szCs w:val="32"/>
              </w:rPr>
              <w:t xml:space="preserve"> </w:t>
            </w:r>
            <w:r w:rsidRPr="008C6572">
              <w:rPr>
                <w:rFonts w:ascii="仿宋_GB2312" w:eastAsia="仿宋_GB2312" w:hint="eastAsia"/>
                <w:sz w:val="32"/>
                <w:szCs w:val="32"/>
              </w:rPr>
              <w:t xml:space="preserve"> 月 </w:t>
            </w:r>
            <w:r>
              <w:rPr>
                <w:rFonts w:ascii="仿宋_GB2312" w:eastAsia="仿宋_GB2312" w:hint="eastAsia"/>
                <w:sz w:val="32"/>
                <w:szCs w:val="32"/>
              </w:rPr>
              <w:t xml:space="preserve"> </w:t>
            </w:r>
            <w:r w:rsidRPr="008C6572">
              <w:rPr>
                <w:rFonts w:ascii="仿宋_GB2312" w:eastAsia="仿宋_GB2312" w:hint="eastAsia"/>
                <w:sz w:val="32"/>
                <w:szCs w:val="32"/>
              </w:rPr>
              <w:t>日</w:t>
            </w: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第</w:t>
      </w:r>
      <w:r w:rsidR="008C6572">
        <w:rPr>
          <w:rFonts w:ascii="楷体_GB2312" w:eastAsia="楷体_GB2312" w:hAnsi="仿宋" w:hint="eastAsia"/>
          <w:szCs w:val="21"/>
        </w:rPr>
        <w:t>五</w:t>
      </w:r>
      <w:r>
        <w:rPr>
          <w:rFonts w:ascii="楷体_GB2312" w:eastAsia="楷体_GB2312" w:hAnsi="仿宋" w:hint="eastAsia"/>
          <w:szCs w:val="21"/>
        </w:rPr>
        <w:t>联</w:t>
      </w:r>
      <w:r w:rsidR="00054F05">
        <w:rPr>
          <w:rFonts w:ascii="楷体_GB2312" w:eastAsia="楷体_GB2312" w:hAnsi="仿宋" w:hint="eastAsia"/>
          <w:szCs w:val="21"/>
        </w:rPr>
        <w:t xml:space="preserve">　</w:t>
      </w:r>
      <w:r w:rsidR="008C6572" w:rsidRPr="008C6572">
        <w:rPr>
          <w:rFonts w:ascii="楷体_GB2312" w:eastAsia="楷体_GB2312" w:hAnsi="仿宋" w:hint="eastAsia"/>
          <w:szCs w:val="21"/>
        </w:rPr>
        <w:t>相关人员回复后附卷</w:t>
      </w:r>
    </w:p>
    <w:p w:rsidR="008C6572" w:rsidRPr="008C6572" w:rsidRDefault="008C6572" w:rsidP="008C6572">
      <w:pPr>
        <w:pStyle w:val="Default"/>
        <w:rPr>
          <w:rFonts w:ascii="仿宋_GB2312" w:eastAsia="仿宋_GB2312" w:cs="仿宋_GB2312"/>
          <w:sz w:val="32"/>
          <w:szCs w:val="32"/>
        </w:rPr>
      </w:pPr>
      <w:r w:rsidRPr="008C6572">
        <w:rPr>
          <w:rFonts w:ascii="仿宋_GB2312" w:eastAsia="仿宋_GB2312" w:cs="仿宋_GB2312" w:hint="eastAsia"/>
          <w:sz w:val="32"/>
          <w:szCs w:val="32"/>
        </w:rPr>
        <w:lastRenderedPageBreak/>
        <w:t>相关法律条文：</w:t>
      </w:r>
    </w:p>
    <w:p w:rsidR="008C6572" w:rsidRPr="008C6572" w:rsidRDefault="008C6572" w:rsidP="008C6572">
      <w:pPr>
        <w:pStyle w:val="Default"/>
        <w:jc w:val="center"/>
        <w:rPr>
          <w:rFonts w:ascii="仿宋_GB2312" w:eastAsia="仿宋_GB2312" w:cs="仿宋_GB2312"/>
          <w:b/>
          <w:sz w:val="32"/>
          <w:szCs w:val="32"/>
        </w:rPr>
      </w:pPr>
      <w:r w:rsidRPr="008C6572">
        <w:rPr>
          <w:rFonts w:ascii="仿宋_GB2312" w:eastAsia="仿宋_GB2312" w:cs="仿宋_GB2312" w:hint="eastAsia"/>
          <w:b/>
          <w:sz w:val="32"/>
          <w:szCs w:val="32"/>
        </w:rPr>
        <w:t>《中华人民共和国刑事诉讼法》</w:t>
      </w:r>
    </w:p>
    <w:p w:rsidR="008C6572" w:rsidRPr="008C6572" w:rsidRDefault="008C6572" w:rsidP="008C6572">
      <w:pPr>
        <w:pStyle w:val="Default"/>
        <w:ind w:firstLineChars="200" w:firstLine="643"/>
        <w:rPr>
          <w:rFonts w:ascii="仿宋_GB2312" w:eastAsia="仿宋_GB2312" w:cs="仿宋_GB2312"/>
          <w:sz w:val="32"/>
          <w:szCs w:val="32"/>
        </w:rPr>
      </w:pPr>
      <w:r w:rsidRPr="008C6572">
        <w:rPr>
          <w:rFonts w:ascii="仿宋_GB2312" w:eastAsia="仿宋_GB2312" w:cs="仿宋_GB2312" w:hint="eastAsia"/>
          <w:b/>
          <w:sz w:val="32"/>
          <w:szCs w:val="32"/>
        </w:rPr>
        <w:t>第二百八十二条</w:t>
      </w:r>
      <w:r w:rsidR="0038305F">
        <w:rPr>
          <w:rFonts w:ascii="仿宋_GB2312" w:eastAsia="仿宋_GB2312" w:cs="仿宋_GB2312" w:hint="eastAsia"/>
          <w:sz w:val="32"/>
          <w:szCs w:val="32"/>
        </w:rPr>
        <w:t xml:space="preserve">　</w:t>
      </w:r>
      <w:bookmarkStart w:id="2" w:name="_GoBack"/>
      <w:bookmarkEnd w:id="2"/>
      <w:r w:rsidRPr="008C6572">
        <w:rPr>
          <w:rFonts w:ascii="仿宋_GB2312" w:eastAsia="仿宋_GB2312" w:cs="仿宋_GB2312" w:hint="eastAsia"/>
          <w:sz w:val="32"/>
          <w:szCs w:val="32"/>
        </w:rPr>
        <w:t>对于未成年人涉嫌刑法分则第四章、第五章、第六章规定的犯罪，可能判处一年有期徒刑以下刑罚，符合起诉条件，但有悔罪表现的，人民检察院可以作出附条件不起诉的决定。人民检察院在</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附条件不起诉的决定以前，应当听取公安机关、被害人的意见。</w:t>
      </w:r>
    </w:p>
    <w:p w:rsid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对附条件不起诉的决定，公安机关要求复议、提请复核或者被害人申诉的，适用本法第一百七十九条、第一百八十条的规定。</w:t>
      </w:r>
    </w:p>
    <w:p w:rsidR="008C6572" w:rsidRPr="008C6572" w:rsidRDefault="008C6572" w:rsidP="008C6572">
      <w:pPr>
        <w:pStyle w:val="Default"/>
        <w:ind w:firstLineChars="200" w:firstLine="640"/>
        <w:rPr>
          <w:rFonts w:ascii="仿宋_GB2312" w:eastAsia="仿宋_GB2312" w:cs="仿宋_GB2312"/>
          <w:sz w:val="32"/>
          <w:szCs w:val="32"/>
        </w:rPr>
      </w:pPr>
    </w:p>
    <w:p w:rsidR="008C6572" w:rsidRPr="008C6572" w:rsidRDefault="008C6572" w:rsidP="008C6572">
      <w:pPr>
        <w:pStyle w:val="Default"/>
        <w:jc w:val="center"/>
        <w:rPr>
          <w:rFonts w:ascii="仿宋_GB2312" w:eastAsia="仿宋_GB2312" w:cs="仿宋_GB2312"/>
          <w:b/>
          <w:sz w:val="32"/>
          <w:szCs w:val="32"/>
        </w:rPr>
      </w:pPr>
      <w:r w:rsidRPr="008C6572">
        <w:rPr>
          <w:rFonts w:ascii="仿宋_GB2312" w:eastAsia="仿宋_GB2312" w:cs="仿宋_GB2312" w:hint="eastAsia"/>
          <w:b/>
          <w:sz w:val="32"/>
          <w:szCs w:val="32"/>
        </w:rPr>
        <w:t>《未成年人刑事检察工作指引（试行）》</w:t>
      </w:r>
    </w:p>
    <w:p w:rsidR="008C6572" w:rsidRPr="008C6572" w:rsidRDefault="008C6572" w:rsidP="008C6572">
      <w:pPr>
        <w:pStyle w:val="Default"/>
        <w:ind w:firstLineChars="200" w:firstLine="643"/>
        <w:rPr>
          <w:rFonts w:ascii="仿宋_GB2312" w:eastAsia="仿宋_GB2312" w:cs="仿宋_GB2312"/>
          <w:sz w:val="32"/>
          <w:szCs w:val="32"/>
        </w:rPr>
      </w:pPr>
      <w:r w:rsidRPr="008C6572">
        <w:rPr>
          <w:rFonts w:ascii="仿宋_GB2312" w:eastAsia="仿宋_GB2312" w:cs="仿宋_GB2312" w:hint="eastAsia"/>
          <w:b/>
          <w:sz w:val="32"/>
          <w:szCs w:val="32"/>
        </w:rPr>
        <w:t>第一百九十二条</w:t>
      </w:r>
      <w:r w:rsidRPr="008C6572">
        <w:rPr>
          <w:rFonts w:ascii="仿宋_GB2312" w:eastAsia="仿宋_GB2312" w:cs="仿宋_GB2312" w:hint="eastAsia"/>
          <w:sz w:val="32"/>
          <w:szCs w:val="32"/>
        </w:rPr>
        <w:t>【被害人申诉】被害人不服附条件不起诉决定，在收到附条件不起诉决定书后七日以内申诉的，由</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附条件不起诉决定的人民检察院的上一级人民检察院立案复查。</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被害人向</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附条件不起诉决定的人民检察院提出申诉的，</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决定的人民检察院应当将申诉材料连同案卷一并报送上一级人民检察院受理。</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上述申诉的审查由未成年人检察部门负责。承办人员审查后应当提出意见，报请检察长决定后制作复查决定书。</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复查决定书应当送达被害人、被附条件不起诉的未成年犯罪</w:t>
      </w:r>
      <w:r w:rsidRPr="008C6572">
        <w:rPr>
          <w:rFonts w:ascii="仿宋_GB2312" w:eastAsia="仿宋_GB2312" w:cs="仿宋_GB2312" w:hint="eastAsia"/>
          <w:sz w:val="32"/>
          <w:szCs w:val="32"/>
        </w:rPr>
        <w:lastRenderedPageBreak/>
        <w:t>嫌疑人及其法定代理人和</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附条件不起诉决定的人民检察院。</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被害人不服附条件不起诉决定，在收到附条件不起诉</w:t>
      </w:r>
      <w:proofErr w:type="gramStart"/>
      <w:r w:rsidRPr="008C6572">
        <w:rPr>
          <w:rFonts w:ascii="仿宋_GB2312" w:eastAsia="仿宋_GB2312" w:cs="仿宋_GB2312" w:hint="eastAsia"/>
          <w:sz w:val="32"/>
          <w:szCs w:val="32"/>
        </w:rPr>
        <w:t>决定书七日后</w:t>
      </w:r>
      <w:proofErr w:type="gramEnd"/>
      <w:r w:rsidRPr="008C6572">
        <w:rPr>
          <w:rFonts w:ascii="仿宋_GB2312" w:eastAsia="仿宋_GB2312" w:cs="仿宋_GB2312" w:hint="eastAsia"/>
          <w:sz w:val="32"/>
          <w:szCs w:val="32"/>
        </w:rPr>
        <w:t>提出申诉的，由</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附条件不起诉决定的人民检察院未成年人检察部门另行指定检察人员审查后决定是否立案复查。</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上级人民检察院经复查</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起诉决定的，应当撤销下级人民检察院的附条件不起诉决定，由下级人民检察院提起公诉，并将复查决定抄送移送审查起诉的公安机关。</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被害人不能向人民法院提起自诉。</w:t>
      </w: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8C6572" w:rsidRDefault="008C6572" w:rsidP="008C6572">
      <w:pPr>
        <w:pStyle w:val="Default"/>
        <w:ind w:firstLineChars="200" w:firstLine="640"/>
        <w:rPr>
          <w:rFonts w:ascii="仿宋_GB2312" w:eastAsia="仿宋_GB2312" w:cs="仿宋_GB2312"/>
          <w:sz w:val="32"/>
          <w:szCs w:val="32"/>
        </w:rPr>
      </w:pP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一、制作依据</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本文书依据《中华人民共和国刑事诉讼法》第二百八十二条第一款、《未成年人刑事检察工作指引（试行）》第一百八十七条的规定制作。为人民检察院在</w:t>
      </w:r>
      <w:proofErr w:type="gramStart"/>
      <w:r w:rsidRPr="008C6572">
        <w:rPr>
          <w:rFonts w:ascii="仿宋_GB2312" w:eastAsia="仿宋_GB2312" w:cs="仿宋_GB2312" w:hint="eastAsia"/>
          <w:sz w:val="32"/>
          <w:szCs w:val="32"/>
        </w:rPr>
        <w:t>作出</w:t>
      </w:r>
      <w:proofErr w:type="gramEnd"/>
      <w:r w:rsidRPr="008C6572">
        <w:rPr>
          <w:rFonts w:ascii="仿宋_GB2312" w:eastAsia="仿宋_GB2312" w:cs="仿宋_GB2312" w:hint="eastAsia"/>
          <w:sz w:val="32"/>
          <w:szCs w:val="32"/>
        </w:rPr>
        <w:t>附条件不起诉决定以前，听取被害人意见时使用。</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二、填制说明</w:t>
      </w:r>
    </w:p>
    <w:p w:rsidR="008C6572" w:rsidRPr="008C6572" w:rsidRDefault="008C6572" w:rsidP="008C6572">
      <w:pPr>
        <w:pStyle w:val="Default"/>
        <w:ind w:firstLineChars="200" w:firstLine="640"/>
        <w:rPr>
          <w:rFonts w:ascii="仿宋_GB2312" w:eastAsia="仿宋_GB2312" w:cs="仿宋_GB2312"/>
          <w:sz w:val="32"/>
          <w:szCs w:val="32"/>
        </w:rPr>
      </w:pPr>
      <w:r w:rsidRPr="008C6572">
        <w:rPr>
          <w:rFonts w:ascii="仿宋_GB2312" w:eastAsia="仿宋_GB2312" w:cs="仿宋_GB2312" w:hint="eastAsia"/>
          <w:sz w:val="32"/>
          <w:szCs w:val="32"/>
        </w:rPr>
        <w:t>1．本文书以被害人为单位制作，第一</w:t>
      </w:r>
      <w:proofErr w:type="gramStart"/>
      <w:r w:rsidRPr="008C6572">
        <w:rPr>
          <w:rFonts w:ascii="仿宋_GB2312" w:eastAsia="仿宋_GB2312" w:cs="仿宋_GB2312" w:hint="eastAsia"/>
          <w:sz w:val="32"/>
          <w:szCs w:val="32"/>
        </w:rPr>
        <w:t>联统一</w:t>
      </w:r>
      <w:proofErr w:type="gramEnd"/>
      <w:r w:rsidRPr="008C6572">
        <w:rPr>
          <w:rFonts w:ascii="仿宋_GB2312" w:eastAsia="仿宋_GB2312" w:cs="仿宋_GB2312" w:hint="eastAsia"/>
          <w:sz w:val="32"/>
          <w:szCs w:val="32"/>
        </w:rPr>
        <w:t>保存，第二联附卷，第三联送达被害人及其法定代理人，第四联被害人的诉讼代理人，第五联由上述人员回复后附卷。</w:t>
      </w:r>
    </w:p>
    <w:p w:rsidR="004B056D" w:rsidRDefault="008C6572" w:rsidP="008C6572">
      <w:pPr>
        <w:pStyle w:val="Default"/>
        <w:ind w:firstLineChars="200" w:firstLine="640"/>
      </w:pPr>
      <w:r w:rsidRPr="008C6572">
        <w:rPr>
          <w:rFonts w:ascii="仿宋_GB2312" w:eastAsia="仿宋_GB2312" w:cs="仿宋_GB2312" w:hint="eastAsia"/>
          <w:sz w:val="32"/>
          <w:szCs w:val="32"/>
        </w:rPr>
        <w:t>2．若无法当面听取被害人的意见且邮寄送达被害人也无回复的，可采用电话方式听取意见，并做好电话记录。</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2E" w:rsidRDefault="000E5C2E" w:rsidP="00054F05">
      <w:r>
        <w:separator/>
      </w:r>
    </w:p>
  </w:endnote>
  <w:endnote w:type="continuationSeparator" w:id="0">
    <w:p w:rsidR="000E5C2E" w:rsidRDefault="000E5C2E" w:rsidP="0005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2E" w:rsidRDefault="000E5C2E" w:rsidP="00054F05">
      <w:r>
        <w:separator/>
      </w:r>
    </w:p>
  </w:footnote>
  <w:footnote w:type="continuationSeparator" w:id="0">
    <w:p w:rsidR="000E5C2E" w:rsidRDefault="000E5C2E" w:rsidP="00054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54F05"/>
    <w:rsid w:val="0009401E"/>
    <w:rsid w:val="000E5C2E"/>
    <w:rsid w:val="00163275"/>
    <w:rsid w:val="00303AEA"/>
    <w:rsid w:val="0038305F"/>
    <w:rsid w:val="003C2D5A"/>
    <w:rsid w:val="00444592"/>
    <w:rsid w:val="00486E6F"/>
    <w:rsid w:val="004B056D"/>
    <w:rsid w:val="00535F68"/>
    <w:rsid w:val="005432AF"/>
    <w:rsid w:val="0055015B"/>
    <w:rsid w:val="005847CB"/>
    <w:rsid w:val="00676368"/>
    <w:rsid w:val="008471AA"/>
    <w:rsid w:val="0086387F"/>
    <w:rsid w:val="008C6572"/>
    <w:rsid w:val="00A4111E"/>
    <w:rsid w:val="00A80936"/>
    <w:rsid w:val="00A86E6F"/>
    <w:rsid w:val="00B356DB"/>
    <w:rsid w:val="00BD20A2"/>
    <w:rsid w:val="00C57E4D"/>
    <w:rsid w:val="00C72318"/>
    <w:rsid w:val="00D179A1"/>
    <w:rsid w:val="00D3170D"/>
    <w:rsid w:val="00E760B4"/>
    <w:rsid w:val="00E902C5"/>
    <w:rsid w:val="00F157EF"/>
    <w:rsid w:val="00F410B1"/>
    <w:rsid w:val="00F60A04"/>
    <w:rsid w:val="00F95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054F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F05"/>
    <w:rPr>
      <w:rFonts w:ascii="Times New Roman" w:eastAsia="宋体" w:hAnsi="Times New Roman" w:cs="Times New Roman"/>
      <w:sz w:val="18"/>
      <w:szCs w:val="18"/>
    </w:rPr>
  </w:style>
  <w:style w:type="paragraph" w:styleId="a4">
    <w:name w:val="footer"/>
    <w:basedOn w:val="a"/>
    <w:link w:val="Char0"/>
    <w:uiPriority w:val="99"/>
    <w:unhideWhenUsed/>
    <w:rsid w:val="00054F05"/>
    <w:pPr>
      <w:tabs>
        <w:tab w:val="center" w:pos="4153"/>
        <w:tab w:val="right" w:pos="8306"/>
      </w:tabs>
      <w:snapToGrid w:val="0"/>
      <w:jc w:val="left"/>
    </w:pPr>
    <w:rPr>
      <w:sz w:val="18"/>
      <w:szCs w:val="18"/>
    </w:rPr>
  </w:style>
  <w:style w:type="character" w:customStyle="1" w:styleId="Char0">
    <w:name w:val="页脚 Char"/>
    <w:basedOn w:val="a0"/>
    <w:link w:val="a4"/>
    <w:uiPriority w:val="99"/>
    <w:rsid w:val="00054F0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2020-03-18T01:47:00Z</dcterms:created>
  <dcterms:modified xsi:type="dcterms:W3CDTF">2020-03-18T02:09:00Z</dcterms:modified>
</cp:coreProperties>
</file>