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F2467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立案监督复议</w:t>
            </w:r>
            <w:r>
              <w:rPr>
                <w:rFonts w:ascii="宋体" w:hAnsi="宋体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F2467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复议决定内容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3B715" wp14:editId="2CC38A2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F2467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F2467" w:rsidRPr="004F2467" w:rsidRDefault="004F2467" w:rsidP="004F246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公安局：</w:t>
            </w:r>
          </w:p>
          <w:p w:rsidR="00237BFB" w:rsidRPr="00237BFB" w:rsidRDefault="004F2467" w:rsidP="004F246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4F2467">
              <w:rPr>
                <w:rFonts w:ascii="仿宋_GB2312" w:eastAsia="仿宋_GB2312" w:hint="eastAsia"/>
                <w:sz w:val="32"/>
                <w:szCs w:val="32"/>
              </w:rPr>
              <w:t>你局对本院撤销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案的通知书要求复议的意见书收悉。经本院复议认为：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。根据《人民检察院刑事诉讼规则》第五百六十五条、《最高人民检察院、公安部关于刑事立案监督有关问题的规定（试行）》第十条之规定，本院决定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F2467" w:rsidRDefault="004F2467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复议决定书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F2467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237BFB">
              <w:rPr>
                <w:rFonts w:ascii="楷体_GB2312" w:eastAsia="楷体_GB2312" w:cs="楷体_GB2312" w:hint="eastAsia"/>
                <w:sz w:val="28"/>
                <w:szCs w:val="28"/>
              </w:rPr>
              <w:t>议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F2467" w:rsidRPr="004F2467" w:rsidRDefault="004F2467" w:rsidP="004F246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公安局：</w:t>
            </w:r>
          </w:p>
          <w:p w:rsidR="0005778B" w:rsidRDefault="004F2467" w:rsidP="004F246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4F2467">
              <w:rPr>
                <w:rFonts w:ascii="仿宋_GB2312" w:eastAsia="仿宋_GB2312" w:hint="eastAsia"/>
                <w:sz w:val="32"/>
                <w:szCs w:val="32"/>
              </w:rPr>
              <w:t>你局对本院撤销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案的通知书要求复议的意见书收悉。经本院复议认为：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。根据《人民检察院刑事诉讼规则》第五百六十五条、《最高人民检察院、公安部关于刑事立案监督有关问题的规定（试行）》第十条之规定，本院决定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37BFB" w:rsidRDefault="00237BFB" w:rsidP="00237BF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4F2467" w:rsidRDefault="004F2467" w:rsidP="00237BF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bookmarkStart w:id="2" w:name="_GoBack"/>
            <w:bookmarkEnd w:id="2"/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4F2467">
        <w:rPr>
          <w:rFonts w:ascii="楷体_GB2312" w:eastAsia="楷体_GB2312" w:hAnsi="仿宋" w:hint="eastAsia"/>
          <w:szCs w:val="21"/>
        </w:rPr>
        <w:t>公安</w:t>
      </w:r>
      <w:r w:rsidR="00237BFB">
        <w:rPr>
          <w:rFonts w:ascii="楷体_GB2312" w:eastAsia="楷体_GB2312" w:hAnsi="仿宋" w:hint="eastAsia"/>
          <w:szCs w:val="21"/>
        </w:rPr>
        <w:t>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7BFB" w:rsidRPr="00237BFB" w:rsidRDefault="00237BFB" w:rsidP="00237BF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37BF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一十二条、第一百七十九条、第二百八十二条，最高人民检察院、公安部《关于刑事立案监督有关问题的规定（试行）》第十条的规定制作。为人民检察院在当事人、辩护人认为维持不立案决定有错误，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批捕、不起诉、通知撤销案件决定有错误，向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决定的人民检察院要求复议，复议后作出决定时使用。其中，控告人不服人民检察院不立案决定申请复议的，以及监察机关对人民检察院不起诉提请复议的，由上一级人民检察院办理，其余复议由同级人民检察院办理。</w:t>
      </w:r>
    </w:p>
    <w:p w:rsidR="004B056D" w:rsidRDefault="00237BFB" w:rsidP="00237BFB">
      <w:pPr>
        <w:pStyle w:val="Default"/>
        <w:ind w:firstLineChars="200" w:firstLine="640"/>
      </w:pPr>
      <w:r w:rsidRPr="00237BFB">
        <w:rPr>
          <w:rFonts w:ascii="仿宋_GB2312" w:eastAsia="仿宋_GB2312" w:cs="仿宋_GB2312" w:hint="eastAsia"/>
          <w:sz w:val="32"/>
          <w:szCs w:val="32"/>
        </w:rPr>
        <w:t>二、本文书共三联，第一联存根，统一保存备查，第二联附卷，第三联送达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侦查机关或者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当事人/辩护人。在当事人/辩护人等提出复议时，可对文书内容进行适当调整。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D3" w:rsidRDefault="006E75D3" w:rsidP="00054F05">
      <w:r>
        <w:separator/>
      </w:r>
    </w:p>
  </w:endnote>
  <w:endnote w:type="continuationSeparator" w:id="0">
    <w:p w:rsidR="006E75D3" w:rsidRDefault="006E75D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D3" w:rsidRDefault="006E75D3" w:rsidP="00054F05">
      <w:r>
        <w:separator/>
      </w:r>
    </w:p>
  </w:footnote>
  <w:footnote w:type="continuationSeparator" w:id="0">
    <w:p w:rsidR="006E75D3" w:rsidRDefault="006E75D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444592"/>
    <w:rsid w:val="004B056D"/>
    <w:rsid w:val="004F2467"/>
    <w:rsid w:val="00505408"/>
    <w:rsid w:val="00535F68"/>
    <w:rsid w:val="005432AF"/>
    <w:rsid w:val="0055015B"/>
    <w:rsid w:val="005847CB"/>
    <w:rsid w:val="00646E87"/>
    <w:rsid w:val="00676368"/>
    <w:rsid w:val="006E75D3"/>
    <w:rsid w:val="008471AA"/>
    <w:rsid w:val="0086063C"/>
    <w:rsid w:val="0086387F"/>
    <w:rsid w:val="00A4111E"/>
    <w:rsid w:val="00A80936"/>
    <w:rsid w:val="00B356DB"/>
    <w:rsid w:val="00B81282"/>
    <w:rsid w:val="00BD20A2"/>
    <w:rsid w:val="00BD6ED5"/>
    <w:rsid w:val="00C57E4D"/>
    <w:rsid w:val="00C72318"/>
    <w:rsid w:val="00D179A1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2020-03-20T01:15:00Z</dcterms:created>
  <dcterms:modified xsi:type="dcterms:W3CDTF">2020-03-20T01:19:00Z</dcterms:modified>
</cp:coreProperties>
</file>